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7C3CD" w14:textId="0AEE6F4F"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SỞ GIÁO DỤC VÀ ĐÀO TẠO BẮC NINH</w:t>
      </w:r>
      <w:r w:rsidRPr="007D5912">
        <w:rPr>
          <w:rFonts w:asciiTheme="majorHAnsi" w:hAnsiTheme="majorHAnsi" w:cstheme="majorHAnsi"/>
          <w:lang w:val="en-US"/>
        </w:rPr>
        <w:br/>
      </w:r>
      <w:r w:rsidRPr="007D5912">
        <w:rPr>
          <w:rFonts w:asciiTheme="majorHAnsi" w:hAnsiTheme="majorHAnsi" w:cstheme="majorHAnsi"/>
          <w:b/>
          <w:bCs/>
          <w:lang w:val="en-US"/>
        </w:rPr>
        <w:t>ĐỀ CHÍNH THỨC</w:t>
      </w:r>
    </w:p>
    <w:p w14:paraId="7D4F6E07"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ĐỀ THI TUYỂN SINH VÀO LỚP 10 THPT</w:t>
      </w:r>
      <w:r w:rsidRPr="007D5912">
        <w:rPr>
          <w:rFonts w:asciiTheme="majorHAnsi" w:hAnsiTheme="majorHAnsi" w:cstheme="majorHAnsi"/>
          <w:lang w:val="en-US"/>
        </w:rPr>
        <w:br/>
      </w:r>
      <w:r w:rsidRPr="007D5912">
        <w:rPr>
          <w:rFonts w:asciiTheme="majorHAnsi" w:hAnsiTheme="majorHAnsi" w:cstheme="majorHAnsi"/>
          <w:b/>
          <w:bCs/>
          <w:lang w:val="en-US"/>
        </w:rPr>
        <w:t>NĂM HỌC 2025–2026</w:t>
      </w:r>
      <w:r w:rsidRPr="007D5912">
        <w:rPr>
          <w:rFonts w:asciiTheme="majorHAnsi" w:hAnsiTheme="majorHAnsi" w:cstheme="majorHAnsi"/>
          <w:lang w:val="en-US"/>
        </w:rPr>
        <w:br/>
      </w:r>
      <w:r w:rsidRPr="007D5912">
        <w:rPr>
          <w:rFonts w:asciiTheme="majorHAnsi" w:hAnsiTheme="majorHAnsi" w:cstheme="majorHAnsi"/>
          <w:b/>
          <w:bCs/>
          <w:lang w:val="en-US"/>
        </w:rPr>
        <w:t>Môn thi: Ngữ văn</w:t>
      </w:r>
      <w:r w:rsidRPr="007D5912">
        <w:rPr>
          <w:rFonts w:asciiTheme="majorHAnsi" w:hAnsiTheme="majorHAnsi" w:cstheme="majorHAnsi"/>
          <w:lang w:val="en-US"/>
        </w:rPr>
        <w:br/>
      </w:r>
      <w:r w:rsidRPr="007D5912">
        <w:rPr>
          <w:rFonts w:asciiTheme="majorHAnsi" w:hAnsiTheme="majorHAnsi" w:cstheme="majorHAnsi"/>
          <w:b/>
          <w:bCs/>
          <w:lang w:val="en-US"/>
        </w:rPr>
        <w:t>Thời gian làm bài: 120 phút (không kể thời gian giao đề)</w:t>
      </w:r>
      <w:r w:rsidRPr="007D5912">
        <w:rPr>
          <w:rFonts w:asciiTheme="majorHAnsi" w:hAnsiTheme="majorHAnsi" w:cstheme="majorHAnsi"/>
          <w:lang w:val="en-US"/>
        </w:rPr>
        <w:br/>
      </w:r>
      <w:r w:rsidRPr="007D5912">
        <w:rPr>
          <w:rFonts w:asciiTheme="majorHAnsi" w:hAnsiTheme="majorHAnsi" w:cstheme="majorHAnsi"/>
          <w:i/>
          <w:iCs/>
          <w:lang w:val="en-US"/>
        </w:rPr>
        <w:t>(Đề thi gồm có 02 trang)</w:t>
      </w:r>
    </w:p>
    <w:p w14:paraId="1FF25BE0" w14:textId="255CFCE8"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I. PHẦN ĐỌC HIỂU (4,0 điểm)</w:t>
      </w:r>
    </w:p>
    <w:p w14:paraId="2FBB66E2"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Đọc đoạn trích sau:</w:t>
      </w:r>
    </w:p>
    <w:p w14:paraId="4366C305"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Mẹ yêu con như dòng sông biết hát</w:t>
      </w:r>
      <w:r w:rsidRPr="007D5912">
        <w:rPr>
          <w:rFonts w:asciiTheme="majorHAnsi" w:hAnsiTheme="majorHAnsi" w:cstheme="majorHAnsi"/>
          <w:lang w:val="en-US"/>
        </w:rPr>
        <w:br/>
      </w:r>
      <w:r w:rsidRPr="007D5912">
        <w:rPr>
          <w:rFonts w:asciiTheme="majorHAnsi" w:hAnsiTheme="majorHAnsi" w:cstheme="majorHAnsi"/>
          <w:i/>
          <w:iCs/>
          <w:lang w:val="en-US"/>
        </w:rPr>
        <w:t>Cho những ngôi sao biết soi mặt đất cười</w:t>
      </w:r>
      <w:r w:rsidRPr="007D5912">
        <w:rPr>
          <w:rFonts w:asciiTheme="majorHAnsi" w:hAnsiTheme="majorHAnsi" w:cstheme="majorHAnsi"/>
          <w:lang w:val="en-US"/>
        </w:rPr>
        <w:br/>
      </w:r>
      <w:r w:rsidRPr="007D5912">
        <w:rPr>
          <w:rFonts w:asciiTheme="majorHAnsi" w:hAnsiTheme="majorHAnsi" w:cstheme="majorHAnsi"/>
          <w:i/>
          <w:iCs/>
          <w:lang w:val="en-US"/>
        </w:rPr>
        <w:t>Một tiếng gà sang canh mẹ lo con thức giấc</w:t>
      </w:r>
      <w:r w:rsidRPr="007D5912">
        <w:rPr>
          <w:rFonts w:asciiTheme="majorHAnsi" w:hAnsiTheme="majorHAnsi" w:cstheme="majorHAnsi"/>
          <w:lang w:val="en-US"/>
        </w:rPr>
        <w:br/>
      </w:r>
      <w:r w:rsidRPr="007D5912">
        <w:rPr>
          <w:rFonts w:asciiTheme="majorHAnsi" w:hAnsiTheme="majorHAnsi" w:cstheme="majorHAnsi"/>
          <w:i/>
          <w:iCs/>
          <w:lang w:val="en-US"/>
        </w:rPr>
        <w:t>Một buổi xa nhà mẹ nhớ con khôn nguôi</w:t>
      </w:r>
    </w:p>
    <w:p w14:paraId="58546544"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Mẹ thương con như đường kim mũi chỉ</w:t>
      </w:r>
      <w:r w:rsidRPr="007D5912">
        <w:rPr>
          <w:rFonts w:asciiTheme="majorHAnsi" w:hAnsiTheme="majorHAnsi" w:cstheme="majorHAnsi"/>
          <w:lang w:val="en-US"/>
        </w:rPr>
        <w:br/>
      </w:r>
      <w:r w:rsidRPr="007D5912">
        <w:rPr>
          <w:rFonts w:asciiTheme="majorHAnsi" w:hAnsiTheme="majorHAnsi" w:cstheme="majorHAnsi"/>
          <w:i/>
          <w:iCs/>
          <w:lang w:val="en-US"/>
        </w:rPr>
        <w:t>Theo bàn tay mẹ nối ấm lành</w:t>
      </w:r>
      <w:r w:rsidRPr="007D5912">
        <w:rPr>
          <w:rFonts w:asciiTheme="majorHAnsi" w:hAnsiTheme="majorHAnsi" w:cstheme="majorHAnsi"/>
          <w:lang w:val="en-US"/>
        </w:rPr>
        <w:br/>
      </w:r>
      <w:r w:rsidRPr="007D5912">
        <w:rPr>
          <w:rFonts w:asciiTheme="majorHAnsi" w:hAnsiTheme="majorHAnsi" w:cstheme="majorHAnsi"/>
          <w:i/>
          <w:iCs/>
          <w:lang w:val="en-US"/>
        </w:rPr>
        <w:t>Con một kẻ thiếu chân con chưa thể nghĩ</w:t>
      </w:r>
      <w:r w:rsidRPr="007D5912">
        <w:rPr>
          <w:rFonts w:asciiTheme="majorHAnsi" w:hAnsiTheme="majorHAnsi" w:cstheme="majorHAnsi"/>
          <w:lang w:val="en-US"/>
        </w:rPr>
        <w:br/>
      </w:r>
      <w:r w:rsidRPr="007D5912">
        <w:rPr>
          <w:rFonts w:asciiTheme="majorHAnsi" w:hAnsiTheme="majorHAnsi" w:cstheme="majorHAnsi"/>
          <w:i/>
          <w:iCs/>
          <w:lang w:val="en-US"/>
        </w:rPr>
        <w:t>Bởi mẹ đêm dài chưa trọn giấc nằm canh</w:t>
      </w:r>
    </w:p>
    <w:p w14:paraId="38BDC25D"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Nếu lòng con là một khoảng trời xanh</w:t>
      </w:r>
      <w:r w:rsidRPr="007D5912">
        <w:rPr>
          <w:rFonts w:asciiTheme="majorHAnsi" w:hAnsiTheme="majorHAnsi" w:cstheme="majorHAnsi"/>
          <w:lang w:val="en-US"/>
        </w:rPr>
        <w:br/>
      </w:r>
      <w:r w:rsidRPr="007D5912">
        <w:rPr>
          <w:rFonts w:asciiTheme="majorHAnsi" w:hAnsiTheme="majorHAnsi" w:cstheme="majorHAnsi"/>
          <w:i/>
          <w:iCs/>
          <w:lang w:val="en-US"/>
        </w:rPr>
        <w:t>Thì ngôi sao sáng nhất là tình yêu của mẹ</w:t>
      </w:r>
      <w:r w:rsidRPr="007D5912">
        <w:rPr>
          <w:rFonts w:asciiTheme="majorHAnsi" w:hAnsiTheme="majorHAnsi" w:cstheme="majorHAnsi"/>
          <w:lang w:val="en-US"/>
        </w:rPr>
        <w:br/>
      </w:r>
      <w:r w:rsidRPr="007D5912">
        <w:rPr>
          <w:rFonts w:asciiTheme="majorHAnsi" w:hAnsiTheme="majorHAnsi" w:cstheme="majorHAnsi"/>
          <w:i/>
          <w:iCs/>
          <w:lang w:val="en-US"/>
        </w:rPr>
        <w:t>Ngôi sao sáng giữa đêm dài lặng lẽ</w:t>
      </w:r>
      <w:r w:rsidRPr="007D5912">
        <w:rPr>
          <w:rFonts w:asciiTheme="majorHAnsi" w:hAnsiTheme="majorHAnsi" w:cstheme="majorHAnsi"/>
          <w:lang w:val="en-US"/>
        </w:rPr>
        <w:br/>
      </w:r>
      <w:r w:rsidRPr="007D5912">
        <w:rPr>
          <w:rFonts w:asciiTheme="majorHAnsi" w:hAnsiTheme="majorHAnsi" w:cstheme="majorHAnsi"/>
          <w:i/>
          <w:iCs/>
          <w:lang w:val="en-US"/>
        </w:rPr>
        <w:t>Như nỗi nhớ thương mẹ gửi về con</w:t>
      </w:r>
    </w:p>
    <w:p w14:paraId="62D62966"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Từ buổi đi xa nay con hiểu ra rồi</w:t>
      </w:r>
      <w:r w:rsidRPr="007D5912">
        <w:rPr>
          <w:rFonts w:asciiTheme="majorHAnsi" w:hAnsiTheme="majorHAnsi" w:cstheme="majorHAnsi"/>
          <w:lang w:val="en-US"/>
        </w:rPr>
        <w:br/>
      </w:r>
      <w:r w:rsidRPr="007D5912">
        <w:rPr>
          <w:rFonts w:asciiTheme="majorHAnsi" w:hAnsiTheme="majorHAnsi" w:cstheme="majorHAnsi"/>
          <w:i/>
          <w:iCs/>
          <w:lang w:val="en-US"/>
        </w:rPr>
        <w:t>Qua giấc buốt mới thấy mùa xuân đẹp</w:t>
      </w:r>
      <w:r w:rsidRPr="007D5912">
        <w:rPr>
          <w:rFonts w:asciiTheme="majorHAnsi" w:hAnsiTheme="majorHAnsi" w:cstheme="majorHAnsi"/>
          <w:lang w:val="en-US"/>
        </w:rPr>
        <w:br/>
      </w:r>
      <w:r w:rsidRPr="007D5912">
        <w:rPr>
          <w:rFonts w:asciiTheme="majorHAnsi" w:hAnsiTheme="majorHAnsi" w:cstheme="majorHAnsi"/>
          <w:i/>
          <w:iCs/>
          <w:lang w:val="en-US"/>
        </w:rPr>
        <w:t>Qua nhớ nhắn của một lòng nỗi hẹp</w:t>
      </w:r>
      <w:r w:rsidRPr="007D5912">
        <w:rPr>
          <w:rFonts w:asciiTheme="majorHAnsi" w:hAnsiTheme="majorHAnsi" w:cstheme="majorHAnsi"/>
          <w:lang w:val="en-US"/>
        </w:rPr>
        <w:br/>
      </w:r>
      <w:r w:rsidRPr="007D5912">
        <w:rPr>
          <w:rFonts w:asciiTheme="majorHAnsi" w:hAnsiTheme="majorHAnsi" w:cstheme="majorHAnsi"/>
          <w:i/>
          <w:iCs/>
          <w:lang w:val="en-US"/>
        </w:rPr>
        <w:t>Mẹ đã cho con thành người lính dạn dày</w:t>
      </w:r>
    </w:p>
    <w:p w14:paraId="4CFF100F"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(Trích “Nghĩ về mẹ”, Lâm Thị Mỹ Dạ, in trong Trăm năm còn gió heo may, NXB Hội Nhà văn, 2024, tr.34)</w:t>
      </w:r>
    </w:p>
    <w:p w14:paraId="63BBE6C1" w14:textId="7A407F99"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Thực hiện các yêu cầu:</w:t>
      </w:r>
    </w:p>
    <w:p w14:paraId="3A907153"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1:</w:t>
      </w:r>
      <w:r w:rsidRPr="007D5912">
        <w:rPr>
          <w:rFonts w:asciiTheme="majorHAnsi" w:hAnsiTheme="majorHAnsi" w:cstheme="majorHAnsi"/>
          <w:lang w:val="en-US"/>
        </w:rPr>
        <w:br/>
        <w:t>Xác định thể thơ của văn bản.</w:t>
      </w:r>
    </w:p>
    <w:p w14:paraId="5258569E"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2:</w:t>
      </w:r>
      <w:r w:rsidRPr="007D5912">
        <w:rPr>
          <w:rFonts w:asciiTheme="majorHAnsi" w:hAnsiTheme="majorHAnsi" w:cstheme="majorHAnsi"/>
          <w:lang w:val="en-US"/>
        </w:rPr>
        <w:br/>
        <w:t>Chỉ ra những hình ảnh thiên nhiên có trong đoạn thơ:</w:t>
      </w:r>
    </w:p>
    <w:p w14:paraId="21FFC098"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t>Mẹ yêu con như dòng sông biết hát</w:t>
      </w:r>
      <w:r w:rsidRPr="007D5912">
        <w:rPr>
          <w:rFonts w:asciiTheme="majorHAnsi" w:hAnsiTheme="majorHAnsi" w:cstheme="majorHAnsi"/>
          <w:lang w:val="en-US"/>
        </w:rPr>
        <w:br/>
      </w:r>
      <w:r w:rsidRPr="007D5912">
        <w:rPr>
          <w:rFonts w:asciiTheme="majorHAnsi" w:hAnsiTheme="majorHAnsi" w:cstheme="majorHAnsi"/>
          <w:i/>
          <w:iCs/>
          <w:lang w:val="en-US"/>
        </w:rPr>
        <w:t>Cho những ngôi sao biết soi mặt đất cười</w:t>
      </w:r>
    </w:p>
    <w:p w14:paraId="6B8C4ED9"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3:</w:t>
      </w:r>
      <w:r w:rsidRPr="007D5912">
        <w:rPr>
          <w:rFonts w:asciiTheme="majorHAnsi" w:hAnsiTheme="majorHAnsi" w:cstheme="majorHAnsi"/>
          <w:lang w:val="en-US"/>
        </w:rPr>
        <w:br/>
        <w:t>Phân tích tác dụng của biện pháp điệp được sử dụng trong các dòng thơ sau:</w:t>
      </w:r>
      <w:r w:rsidRPr="007D5912">
        <w:rPr>
          <w:rFonts w:asciiTheme="majorHAnsi" w:hAnsiTheme="majorHAnsi" w:cstheme="majorHAnsi"/>
          <w:lang w:val="en-US"/>
        </w:rPr>
        <w:br/>
      </w:r>
      <w:r w:rsidRPr="007D5912">
        <w:rPr>
          <w:rFonts w:asciiTheme="majorHAnsi" w:hAnsiTheme="majorHAnsi" w:cstheme="majorHAnsi"/>
          <w:i/>
          <w:iCs/>
          <w:lang w:val="en-US"/>
        </w:rPr>
        <w:t>Thì ngôi sao sáng nhất là tình yêu của mẹ</w:t>
      </w:r>
      <w:r w:rsidRPr="007D5912">
        <w:rPr>
          <w:rFonts w:asciiTheme="majorHAnsi" w:hAnsiTheme="majorHAnsi" w:cstheme="majorHAnsi"/>
          <w:lang w:val="en-US"/>
        </w:rPr>
        <w:br/>
      </w:r>
      <w:r w:rsidRPr="007D5912">
        <w:rPr>
          <w:rFonts w:asciiTheme="majorHAnsi" w:hAnsiTheme="majorHAnsi" w:cstheme="majorHAnsi"/>
          <w:i/>
          <w:iCs/>
          <w:lang w:val="en-US"/>
        </w:rPr>
        <w:t>Ngôi sao sáng giữa đêm dài lặng lẽ</w:t>
      </w:r>
      <w:r w:rsidRPr="007D5912">
        <w:rPr>
          <w:rFonts w:asciiTheme="majorHAnsi" w:hAnsiTheme="majorHAnsi" w:cstheme="majorHAnsi"/>
          <w:lang w:val="en-US"/>
        </w:rPr>
        <w:br/>
      </w:r>
      <w:r w:rsidRPr="007D5912">
        <w:rPr>
          <w:rFonts w:asciiTheme="majorHAnsi" w:hAnsiTheme="majorHAnsi" w:cstheme="majorHAnsi"/>
          <w:i/>
          <w:iCs/>
          <w:lang w:val="en-US"/>
        </w:rPr>
        <w:t>Như nỗi nhớ thương mẹ gửi về con</w:t>
      </w:r>
    </w:p>
    <w:p w14:paraId="00B9CD8D"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4:</w:t>
      </w:r>
      <w:r w:rsidRPr="007D5912">
        <w:rPr>
          <w:rFonts w:asciiTheme="majorHAnsi" w:hAnsiTheme="majorHAnsi" w:cstheme="majorHAnsi"/>
          <w:lang w:val="en-US"/>
        </w:rPr>
        <w:br/>
        <w:t>Nhận xét tình cảm, cảm xúc của nhân vật con dành cho mẹ được thể hiện trong hai dòng thơ:</w:t>
      </w:r>
    </w:p>
    <w:p w14:paraId="730F514B"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i/>
          <w:iCs/>
          <w:lang w:val="en-US"/>
        </w:rPr>
        <w:lastRenderedPageBreak/>
        <w:t>Qua nhớ nhắn của một lòng nỗi hẹp</w:t>
      </w:r>
      <w:r w:rsidRPr="007D5912">
        <w:rPr>
          <w:rFonts w:asciiTheme="majorHAnsi" w:hAnsiTheme="majorHAnsi" w:cstheme="majorHAnsi"/>
          <w:lang w:val="en-US"/>
        </w:rPr>
        <w:br/>
      </w:r>
      <w:r w:rsidRPr="007D5912">
        <w:rPr>
          <w:rFonts w:asciiTheme="majorHAnsi" w:hAnsiTheme="majorHAnsi" w:cstheme="majorHAnsi"/>
          <w:i/>
          <w:iCs/>
          <w:lang w:val="en-US"/>
        </w:rPr>
        <w:t>Mẹ đã cho con thành người lính dạn dày</w:t>
      </w:r>
    </w:p>
    <w:p w14:paraId="2DAE977F"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5:</w:t>
      </w:r>
      <w:r w:rsidRPr="007D5912">
        <w:rPr>
          <w:rFonts w:asciiTheme="majorHAnsi" w:hAnsiTheme="majorHAnsi" w:cstheme="majorHAnsi"/>
          <w:lang w:val="en-US"/>
        </w:rPr>
        <w:br/>
        <w:t>Từ văn bản, em hãy rút ra thông điệp có ý nghĩa với bản thân.</w:t>
      </w:r>
    </w:p>
    <w:p w14:paraId="18C04DEA" w14:textId="6C66FE58"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II. PHẦN VIẾT (6,0 điểm)</w:t>
      </w:r>
    </w:p>
    <w:p w14:paraId="2479D7B6"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1 (2,0 điểm):</w:t>
      </w:r>
      <w:r w:rsidRPr="007D5912">
        <w:rPr>
          <w:rFonts w:asciiTheme="majorHAnsi" w:hAnsiTheme="majorHAnsi" w:cstheme="majorHAnsi"/>
          <w:lang w:val="en-US"/>
        </w:rPr>
        <w:br/>
        <w:t>Viết đoạn văn nghị luận (khoảng 200 chữ) phân tích, đánh giá một số nét đặc sắc nghệ thuật của văn bản phần Đọc hiểu.</w:t>
      </w:r>
    </w:p>
    <w:p w14:paraId="71552274" w14:textId="77777777"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Câu 2 (4,0 điểm):</w:t>
      </w:r>
      <w:r w:rsidRPr="007D5912">
        <w:rPr>
          <w:rFonts w:asciiTheme="majorHAnsi" w:hAnsiTheme="majorHAnsi" w:cstheme="majorHAnsi"/>
          <w:lang w:val="en-US"/>
        </w:rPr>
        <w:br/>
        <w:t xml:space="preserve">Hiện nay, </w:t>
      </w:r>
      <w:r w:rsidRPr="007D5912">
        <w:rPr>
          <w:rFonts w:asciiTheme="majorHAnsi" w:hAnsiTheme="majorHAnsi" w:cstheme="majorHAnsi"/>
          <w:b/>
          <w:bCs/>
          <w:lang w:val="en-US"/>
        </w:rPr>
        <w:t>một số học sinh đang lãng phí thời gian</w:t>
      </w:r>
      <w:r w:rsidRPr="007D5912">
        <w:rPr>
          <w:rFonts w:asciiTheme="majorHAnsi" w:hAnsiTheme="majorHAnsi" w:cstheme="majorHAnsi"/>
          <w:lang w:val="en-US"/>
        </w:rPr>
        <w:t>.</w:t>
      </w:r>
      <w:r w:rsidRPr="007D5912">
        <w:rPr>
          <w:rFonts w:asciiTheme="majorHAnsi" w:hAnsiTheme="majorHAnsi" w:cstheme="majorHAnsi"/>
          <w:lang w:val="en-US"/>
        </w:rPr>
        <w:br/>
        <w:t>Hãy viết bài văn nghị luận (khoảng 600 chữ) trình bày suy nghĩ của em về vấn đề trên và đề xuất giải pháp.</w:t>
      </w:r>
    </w:p>
    <w:p w14:paraId="28207611" w14:textId="59541E6D" w:rsidR="00C53748" w:rsidRPr="007D5912" w:rsidRDefault="00C53748" w:rsidP="00C53748">
      <w:pPr>
        <w:rPr>
          <w:rFonts w:asciiTheme="majorHAnsi" w:hAnsiTheme="majorHAnsi" w:cstheme="majorHAnsi"/>
          <w:lang w:val="en-US"/>
        </w:rPr>
      </w:pPr>
      <w:r w:rsidRPr="007D5912">
        <w:rPr>
          <w:rFonts w:asciiTheme="majorHAnsi" w:hAnsiTheme="majorHAnsi" w:cstheme="majorHAnsi"/>
          <w:b/>
          <w:bCs/>
          <w:lang w:val="en-US"/>
        </w:rPr>
        <w:t>HẾT</w:t>
      </w:r>
    </w:p>
    <w:p w14:paraId="76D9769D" w14:textId="08BFFA23" w:rsidR="004856EE" w:rsidRPr="007D5912" w:rsidRDefault="004856EE">
      <w:pPr>
        <w:rPr>
          <w:rFonts w:asciiTheme="majorHAnsi" w:hAnsiTheme="majorHAnsi" w:cstheme="majorHAnsi"/>
          <w:b/>
          <w:bCs/>
          <w:lang w:val="en-US"/>
        </w:rPr>
      </w:pPr>
      <w:r w:rsidRPr="007D5912">
        <w:rPr>
          <w:rFonts w:asciiTheme="majorHAnsi" w:hAnsiTheme="majorHAnsi" w:cstheme="majorHAnsi"/>
          <w:b/>
          <w:bCs/>
          <w:lang w:val="en-US"/>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5908"/>
      </w:tblGrid>
      <w:tr w:rsidR="004856EE" w:rsidRPr="004856EE" w14:paraId="3253B1B1" w14:textId="77777777" w:rsidTr="004856EE">
        <w:trPr>
          <w:trHeight w:val="1341"/>
        </w:trPr>
        <w:tc>
          <w:tcPr>
            <w:tcW w:w="3415" w:type="dxa"/>
          </w:tcPr>
          <w:p w14:paraId="13B1150C"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lastRenderedPageBreak/>
              <w:t xml:space="preserve">SỞ GIÁO DỤC VĐÀO TẠO </w:t>
            </w:r>
          </w:p>
          <w:p w14:paraId="0B813179"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BẮC NINH</w:t>
            </w:r>
          </w:p>
          <w:p w14:paraId="7653A6B3" w14:textId="3372C8D0" w:rsidR="004856EE" w:rsidRPr="004856EE" w:rsidRDefault="004856EE" w:rsidP="004856EE">
            <w:pPr>
              <w:spacing w:after="160" w:line="259" w:lineRule="auto"/>
              <w:rPr>
                <w:rFonts w:asciiTheme="majorHAnsi" w:hAnsiTheme="majorHAnsi" w:cstheme="majorHAnsi"/>
                <w:i/>
                <w:lang w:val="en-US"/>
              </w:rPr>
            </w:pPr>
            <w:r w:rsidRPr="007D5912">
              <w:rPr>
                <w:rFonts w:asciiTheme="majorHAnsi" w:hAnsiTheme="majorHAnsi" w:cstheme="majorHAnsi"/>
                <w:lang w:val="en-US"/>
              </w:rPr>
              <mc:AlternateContent>
                <mc:Choice Requires="wps">
                  <w:drawing>
                    <wp:anchor distT="0" distB="0" distL="114300" distR="114300" simplePos="0" relativeHeight="251659264" behindDoc="0" locked="0" layoutInCell="1" allowOverlap="1" wp14:anchorId="750D20D2" wp14:editId="65BD8A62">
                      <wp:simplePos x="0" y="0"/>
                      <wp:positionH relativeFrom="column">
                        <wp:posOffset>640080</wp:posOffset>
                      </wp:positionH>
                      <wp:positionV relativeFrom="paragraph">
                        <wp:posOffset>186055</wp:posOffset>
                      </wp:positionV>
                      <wp:extent cx="704850" cy="19050"/>
                      <wp:effectExtent l="0" t="0" r="19050" b="19050"/>
                      <wp:wrapNone/>
                      <wp:docPr id="508235947" name="Straight Connector 2"/>
                      <wp:cNvGraphicFramePr/>
                      <a:graphic xmlns:a="http://schemas.openxmlformats.org/drawingml/2006/main">
                        <a:graphicData uri="http://schemas.microsoft.com/office/word/2010/wordprocessingShape">
                          <wps:wsp>
                            <wps:cNvCnPr/>
                            <wps:spPr>
                              <a:xfrm flipV="1">
                                <a:off x="0" y="0"/>
                                <a:ext cx="7048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D156B97"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4pt,14.65pt" to="105.9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" strokecolor="black [3200]" strokeweight=".5pt">
                      <v:stroke joinstyle="miter"/>
                    </v:line>
                  </w:pict>
                </mc:Fallback>
              </mc:AlternateContent>
            </w:r>
            <w:r w:rsidRPr="004856EE">
              <w:rPr>
                <w:rFonts w:asciiTheme="majorHAnsi" w:hAnsiTheme="majorHAnsi" w:cstheme="majorHAnsi"/>
                <w:i/>
                <w:lang w:val="en-US"/>
              </w:rPr>
              <w:t>(HDC có 03 trang)</w:t>
            </w:r>
          </w:p>
          <w:p w14:paraId="022F26A1" w14:textId="77777777" w:rsidR="004856EE" w:rsidRPr="004856EE" w:rsidRDefault="004856EE" w:rsidP="004856EE">
            <w:pPr>
              <w:spacing w:after="160" w:line="259" w:lineRule="auto"/>
              <w:rPr>
                <w:rFonts w:asciiTheme="majorHAnsi" w:hAnsiTheme="majorHAnsi" w:cstheme="majorHAnsi"/>
                <w:lang w:val="en-US"/>
              </w:rPr>
            </w:pPr>
          </w:p>
        </w:tc>
        <w:tc>
          <w:tcPr>
            <w:tcW w:w="6547" w:type="dxa"/>
            <w:hideMark/>
          </w:tcPr>
          <w:p w14:paraId="65E99CDE"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HƯỚNG DẪN CHẤM</w:t>
            </w:r>
          </w:p>
          <w:p w14:paraId="4E33DB33"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KỲ THI TUYỂN SINH VÀO LỚP 10 THPT</w:t>
            </w:r>
          </w:p>
          <w:p w14:paraId="366D093F"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NĂM HỌC 2025-2026</w:t>
            </w:r>
          </w:p>
          <w:p w14:paraId="100887F0"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Môn thi: NGỮ VĂN</w:t>
            </w:r>
          </w:p>
        </w:tc>
      </w:tr>
    </w:tbl>
    <w:p w14:paraId="4FD4B349" w14:textId="77777777" w:rsidR="004856EE" w:rsidRPr="004856EE" w:rsidRDefault="004856EE" w:rsidP="004856EE">
      <w:pPr>
        <w:rPr>
          <w:rFonts w:asciiTheme="majorHAnsi" w:hAnsiTheme="majorHAnsi" w:cstheme="majorHAnsi"/>
          <w:lang w:val="en-US"/>
        </w:rPr>
      </w:pPr>
    </w:p>
    <w:tbl>
      <w:tblPr>
        <w:tblStyle w:val="TableGrid"/>
        <w:tblW w:w="9819" w:type="dxa"/>
        <w:tblLook w:val="04A0" w:firstRow="1" w:lastRow="0" w:firstColumn="1" w:lastColumn="0" w:noHBand="0" w:noVBand="1"/>
      </w:tblPr>
      <w:tblGrid>
        <w:gridCol w:w="736"/>
        <w:gridCol w:w="722"/>
        <w:gridCol w:w="8"/>
        <w:gridCol w:w="7449"/>
        <w:gridCol w:w="894"/>
        <w:gridCol w:w="10"/>
      </w:tblGrid>
      <w:tr w:rsidR="004856EE" w:rsidRPr="004856EE" w14:paraId="77A01DBC" w14:textId="77777777" w:rsidTr="00D93C46">
        <w:trPr>
          <w:gridAfter w:val="1"/>
          <w:wAfter w:w="9" w:type="dxa"/>
          <w:trHeight w:val="477"/>
        </w:trPr>
        <w:tc>
          <w:tcPr>
            <w:tcW w:w="736" w:type="dxa"/>
            <w:tcBorders>
              <w:top w:val="single" w:sz="4" w:space="0" w:color="auto"/>
              <w:left w:val="single" w:sz="4" w:space="0" w:color="auto"/>
              <w:bottom w:val="single" w:sz="4" w:space="0" w:color="auto"/>
              <w:right w:val="single" w:sz="4" w:space="0" w:color="auto"/>
            </w:tcBorders>
            <w:hideMark/>
          </w:tcPr>
          <w:p w14:paraId="2DEEC526"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Phần</w:t>
            </w:r>
          </w:p>
        </w:tc>
        <w:tc>
          <w:tcPr>
            <w:tcW w:w="730" w:type="dxa"/>
            <w:gridSpan w:val="2"/>
            <w:tcBorders>
              <w:top w:val="single" w:sz="4" w:space="0" w:color="auto"/>
              <w:left w:val="single" w:sz="4" w:space="0" w:color="auto"/>
              <w:bottom w:val="single" w:sz="4" w:space="0" w:color="auto"/>
              <w:right w:val="single" w:sz="4" w:space="0" w:color="auto"/>
            </w:tcBorders>
            <w:hideMark/>
          </w:tcPr>
          <w:p w14:paraId="3C0DFD2D"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Câu</w:t>
            </w:r>
          </w:p>
        </w:tc>
        <w:tc>
          <w:tcPr>
            <w:tcW w:w="7450" w:type="dxa"/>
            <w:tcBorders>
              <w:top w:val="single" w:sz="4" w:space="0" w:color="auto"/>
              <w:left w:val="single" w:sz="4" w:space="0" w:color="auto"/>
              <w:bottom w:val="single" w:sz="4" w:space="0" w:color="auto"/>
              <w:right w:val="single" w:sz="4" w:space="0" w:color="auto"/>
            </w:tcBorders>
            <w:hideMark/>
          </w:tcPr>
          <w:p w14:paraId="7FB66DED"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Nội dung</w:t>
            </w:r>
          </w:p>
        </w:tc>
        <w:tc>
          <w:tcPr>
            <w:tcW w:w="894" w:type="dxa"/>
            <w:tcBorders>
              <w:top w:val="single" w:sz="4" w:space="0" w:color="auto"/>
              <w:left w:val="single" w:sz="4" w:space="0" w:color="auto"/>
              <w:bottom w:val="single" w:sz="4" w:space="0" w:color="auto"/>
              <w:right w:val="single" w:sz="4" w:space="0" w:color="auto"/>
            </w:tcBorders>
            <w:hideMark/>
          </w:tcPr>
          <w:p w14:paraId="14A42159"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Điểm</w:t>
            </w:r>
          </w:p>
        </w:tc>
      </w:tr>
      <w:tr w:rsidR="004856EE" w:rsidRPr="004856EE" w14:paraId="4258959B" w14:textId="77777777" w:rsidTr="00D93C46">
        <w:trPr>
          <w:gridAfter w:val="1"/>
          <w:wAfter w:w="9" w:type="dxa"/>
          <w:trHeight w:val="487"/>
        </w:trPr>
        <w:tc>
          <w:tcPr>
            <w:tcW w:w="736" w:type="dxa"/>
            <w:vMerge w:val="restart"/>
            <w:tcBorders>
              <w:top w:val="single" w:sz="4" w:space="0" w:color="auto"/>
              <w:left w:val="single" w:sz="4" w:space="0" w:color="auto"/>
              <w:bottom w:val="single" w:sz="4" w:space="0" w:color="auto"/>
              <w:right w:val="single" w:sz="4" w:space="0" w:color="auto"/>
            </w:tcBorders>
            <w:hideMark/>
          </w:tcPr>
          <w:p w14:paraId="54A19D4C"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I</w:t>
            </w:r>
          </w:p>
        </w:tc>
        <w:tc>
          <w:tcPr>
            <w:tcW w:w="8180" w:type="dxa"/>
            <w:gridSpan w:val="3"/>
            <w:tcBorders>
              <w:top w:val="single" w:sz="4" w:space="0" w:color="auto"/>
              <w:left w:val="single" w:sz="4" w:space="0" w:color="auto"/>
              <w:bottom w:val="single" w:sz="4" w:space="0" w:color="auto"/>
              <w:right w:val="single" w:sz="4" w:space="0" w:color="auto"/>
            </w:tcBorders>
            <w:hideMark/>
          </w:tcPr>
          <w:p w14:paraId="571C4AF1"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ĐỌC HIỂU</w:t>
            </w:r>
          </w:p>
        </w:tc>
        <w:tc>
          <w:tcPr>
            <w:tcW w:w="894" w:type="dxa"/>
            <w:tcBorders>
              <w:top w:val="single" w:sz="4" w:space="0" w:color="auto"/>
              <w:left w:val="single" w:sz="4" w:space="0" w:color="auto"/>
              <w:bottom w:val="single" w:sz="4" w:space="0" w:color="auto"/>
              <w:right w:val="single" w:sz="4" w:space="0" w:color="auto"/>
            </w:tcBorders>
            <w:hideMark/>
          </w:tcPr>
          <w:p w14:paraId="7373F3B0"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4,0</w:t>
            </w:r>
          </w:p>
        </w:tc>
      </w:tr>
      <w:tr w:rsidR="004856EE" w:rsidRPr="004856EE" w14:paraId="69B1A36A" w14:textId="77777777" w:rsidTr="00D93C46">
        <w:trPr>
          <w:gridAfter w:val="1"/>
          <w:wAfter w:w="9"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016" w14:textId="77777777" w:rsidR="004856EE" w:rsidRPr="004856EE" w:rsidRDefault="004856EE" w:rsidP="004856EE">
            <w:pPr>
              <w:spacing w:after="160" w:line="259" w:lineRule="auto"/>
              <w:rPr>
                <w:rFonts w:asciiTheme="majorHAnsi" w:hAnsiTheme="majorHAnsi" w:cstheme="majorHAnsi"/>
                <w:b/>
                <w:lang w:val="en-US"/>
              </w:rPr>
            </w:pPr>
          </w:p>
        </w:tc>
        <w:tc>
          <w:tcPr>
            <w:tcW w:w="730" w:type="dxa"/>
            <w:gridSpan w:val="2"/>
            <w:tcBorders>
              <w:top w:val="single" w:sz="4" w:space="0" w:color="auto"/>
              <w:left w:val="single" w:sz="4" w:space="0" w:color="auto"/>
              <w:bottom w:val="single" w:sz="4" w:space="0" w:color="auto"/>
              <w:right w:val="single" w:sz="4" w:space="0" w:color="auto"/>
            </w:tcBorders>
            <w:hideMark/>
          </w:tcPr>
          <w:p w14:paraId="7C577197"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1</w:t>
            </w:r>
          </w:p>
        </w:tc>
        <w:tc>
          <w:tcPr>
            <w:tcW w:w="7450" w:type="dxa"/>
            <w:tcBorders>
              <w:top w:val="single" w:sz="4" w:space="0" w:color="auto"/>
              <w:left w:val="single" w:sz="4" w:space="0" w:color="auto"/>
              <w:bottom w:val="single" w:sz="4" w:space="0" w:color="auto"/>
              <w:right w:val="single" w:sz="4" w:space="0" w:color="auto"/>
            </w:tcBorders>
            <w:hideMark/>
          </w:tcPr>
          <w:p w14:paraId="41ADB9BF"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Thể thơ của văn bản: Tự do</w:t>
            </w:r>
          </w:p>
          <w:p w14:paraId="40BBB305"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i/>
                <w:lang w:val="en-US"/>
              </w:rPr>
              <w:t>Hướng dẫn chấm:</w:t>
            </w:r>
            <w:r w:rsidRPr="004856EE">
              <w:rPr>
                <w:rFonts w:asciiTheme="majorHAnsi" w:hAnsiTheme="majorHAnsi" w:cstheme="majorHAnsi"/>
                <w:lang w:val="en-US"/>
              </w:rPr>
              <w:t xml:space="preserve"> </w:t>
            </w:r>
            <w:r w:rsidRPr="004856EE">
              <w:rPr>
                <w:rFonts w:asciiTheme="majorHAnsi" w:hAnsiTheme="majorHAnsi" w:cstheme="majorHAnsi"/>
                <w:i/>
                <w:lang w:val="en-US"/>
              </w:rPr>
              <w:t>Thí sinh trả lời đúng như đáp án: đạt 0,75 điểm</w:t>
            </w:r>
          </w:p>
        </w:tc>
        <w:tc>
          <w:tcPr>
            <w:tcW w:w="894" w:type="dxa"/>
            <w:tcBorders>
              <w:top w:val="single" w:sz="4" w:space="0" w:color="auto"/>
              <w:left w:val="single" w:sz="4" w:space="0" w:color="auto"/>
              <w:bottom w:val="single" w:sz="4" w:space="0" w:color="auto"/>
              <w:right w:val="single" w:sz="4" w:space="0" w:color="auto"/>
            </w:tcBorders>
            <w:hideMark/>
          </w:tcPr>
          <w:p w14:paraId="7BCFB07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0,75</w:t>
            </w:r>
          </w:p>
        </w:tc>
      </w:tr>
      <w:tr w:rsidR="004856EE" w:rsidRPr="004856EE" w14:paraId="191D7A7C" w14:textId="77777777" w:rsidTr="00D93C46">
        <w:trPr>
          <w:gridAfter w:val="1"/>
          <w:wAfter w:w="9"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6FFC9" w14:textId="77777777" w:rsidR="004856EE" w:rsidRPr="004856EE" w:rsidRDefault="004856EE" w:rsidP="004856EE">
            <w:pPr>
              <w:spacing w:after="160" w:line="259" w:lineRule="auto"/>
              <w:rPr>
                <w:rFonts w:asciiTheme="majorHAnsi" w:hAnsiTheme="majorHAnsi" w:cstheme="majorHAnsi"/>
                <w:b/>
                <w:lang w:val="en-US"/>
              </w:rPr>
            </w:pPr>
          </w:p>
        </w:tc>
        <w:tc>
          <w:tcPr>
            <w:tcW w:w="730" w:type="dxa"/>
            <w:gridSpan w:val="2"/>
            <w:tcBorders>
              <w:top w:val="single" w:sz="4" w:space="0" w:color="auto"/>
              <w:left w:val="single" w:sz="4" w:space="0" w:color="auto"/>
              <w:bottom w:val="single" w:sz="4" w:space="0" w:color="auto"/>
              <w:right w:val="single" w:sz="4" w:space="0" w:color="auto"/>
            </w:tcBorders>
            <w:hideMark/>
          </w:tcPr>
          <w:p w14:paraId="791F9988"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2</w:t>
            </w:r>
          </w:p>
        </w:tc>
        <w:tc>
          <w:tcPr>
            <w:tcW w:w="7450" w:type="dxa"/>
            <w:tcBorders>
              <w:top w:val="single" w:sz="4" w:space="0" w:color="auto"/>
              <w:left w:val="single" w:sz="4" w:space="0" w:color="auto"/>
              <w:bottom w:val="single" w:sz="4" w:space="0" w:color="auto"/>
              <w:right w:val="single" w:sz="4" w:space="0" w:color="auto"/>
            </w:tcBorders>
            <w:hideMark/>
          </w:tcPr>
          <w:p w14:paraId="4C51FC9A"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Hình ảnh thiên nhiên trong đoạn thơ: dòng sông, ngôi sao, mặt đất</w:t>
            </w:r>
          </w:p>
          <w:p w14:paraId="00548614" w14:textId="77777777" w:rsidR="004856EE" w:rsidRPr="004856EE" w:rsidRDefault="004856EE" w:rsidP="004856EE">
            <w:pPr>
              <w:spacing w:after="160" w:line="259" w:lineRule="auto"/>
              <w:rPr>
                <w:rFonts w:asciiTheme="majorHAnsi" w:hAnsiTheme="majorHAnsi" w:cstheme="majorHAnsi"/>
                <w:b/>
                <w:i/>
                <w:lang w:val="en-US"/>
              </w:rPr>
            </w:pPr>
            <w:r w:rsidRPr="004856EE">
              <w:rPr>
                <w:rFonts w:asciiTheme="majorHAnsi" w:hAnsiTheme="majorHAnsi" w:cstheme="majorHAnsi"/>
                <w:b/>
                <w:i/>
                <w:lang w:val="en-US"/>
              </w:rPr>
              <w:t>Hướng dẫn chấm:</w:t>
            </w:r>
          </w:p>
          <w:p w14:paraId="45A8507B"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lang w:val="en-US"/>
              </w:rPr>
              <w:t xml:space="preserve">- </w:t>
            </w:r>
            <w:r w:rsidRPr="004856EE">
              <w:rPr>
                <w:rFonts w:asciiTheme="majorHAnsi" w:hAnsiTheme="majorHAnsi" w:cstheme="majorHAnsi"/>
                <w:i/>
                <w:lang w:val="en-US"/>
              </w:rPr>
              <w:t>Thí sinh trả lời đúng 01 hình ảnh như đáp án đạt 0,25 điểm</w:t>
            </w:r>
          </w:p>
          <w:p w14:paraId="652466C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i/>
                <w:lang w:val="en-US"/>
              </w:rPr>
              <w:t>- Thí sinh chép lại câu thơ: không đạt điểm</w:t>
            </w:r>
          </w:p>
        </w:tc>
        <w:tc>
          <w:tcPr>
            <w:tcW w:w="894" w:type="dxa"/>
            <w:tcBorders>
              <w:top w:val="single" w:sz="4" w:space="0" w:color="auto"/>
              <w:left w:val="single" w:sz="4" w:space="0" w:color="auto"/>
              <w:bottom w:val="single" w:sz="4" w:space="0" w:color="auto"/>
              <w:right w:val="single" w:sz="4" w:space="0" w:color="auto"/>
            </w:tcBorders>
            <w:hideMark/>
          </w:tcPr>
          <w:p w14:paraId="4087142B"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0,75</w:t>
            </w:r>
          </w:p>
        </w:tc>
      </w:tr>
      <w:tr w:rsidR="004856EE" w:rsidRPr="004856EE" w14:paraId="0EDAF022" w14:textId="77777777" w:rsidTr="00D93C46">
        <w:trPr>
          <w:gridAfter w:val="1"/>
          <w:wAfter w:w="9"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97C1" w14:textId="77777777" w:rsidR="004856EE" w:rsidRPr="004856EE" w:rsidRDefault="004856EE" w:rsidP="004856EE">
            <w:pPr>
              <w:spacing w:after="160" w:line="259" w:lineRule="auto"/>
              <w:rPr>
                <w:rFonts w:asciiTheme="majorHAnsi" w:hAnsiTheme="majorHAnsi" w:cstheme="majorHAnsi"/>
                <w:b/>
                <w:lang w:val="en-US"/>
              </w:rPr>
            </w:pPr>
          </w:p>
        </w:tc>
        <w:tc>
          <w:tcPr>
            <w:tcW w:w="730" w:type="dxa"/>
            <w:gridSpan w:val="2"/>
            <w:tcBorders>
              <w:top w:val="single" w:sz="4" w:space="0" w:color="auto"/>
              <w:left w:val="single" w:sz="4" w:space="0" w:color="auto"/>
              <w:bottom w:val="single" w:sz="4" w:space="0" w:color="auto"/>
              <w:right w:val="single" w:sz="4" w:space="0" w:color="auto"/>
            </w:tcBorders>
            <w:hideMark/>
          </w:tcPr>
          <w:p w14:paraId="1AFA7D24"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3</w:t>
            </w:r>
          </w:p>
        </w:tc>
        <w:tc>
          <w:tcPr>
            <w:tcW w:w="7450" w:type="dxa"/>
            <w:tcBorders>
              <w:top w:val="single" w:sz="4" w:space="0" w:color="auto"/>
              <w:left w:val="single" w:sz="4" w:space="0" w:color="auto"/>
              <w:bottom w:val="single" w:sz="4" w:space="0" w:color="auto"/>
              <w:right w:val="single" w:sz="4" w:space="0" w:color="auto"/>
            </w:tcBorders>
            <w:hideMark/>
          </w:tcPr>
          <w:p w14:paraId="169F802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xml:space="preserve">- Biệp pháp điệp: </w:t>
            </w:r>
            <w:r w:rsidRPr="004856EE">
              <w:rPr>
                <w:rFonts w:asciiTheme="majorHAnsi" w:hAnsiTheme="majorHAnsi" w:cstheme="majorHAnsi"/>
                <w:i/>
                <w:lang w:val="en-US"/>
              </w:rPr>
              <w:t>ngôi sao sáng</w:t>
            </w:r>
          </w:p>
          <w:p w14:paraId="000358B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Tác dụng:</w:t>
            </w:r>
          </w:p>
          <w:p w14:paraId="1B6F3F7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Tạo tính nhạc, tăng sắc thái biểu cảm cho đoạn thơ</w:t>
            </w:r>
          </w:p>
          <w:p w14:paraId="15E1BF8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+Nhấn mạnh vẻ đẹp của tình yêu và nỗi nhớ mẹ dành cho con, trở thành điểm tựa tinh thần cho nhân vật con;</w:t>
            </w:r>
          </w:p>
          <w:p w14:paraId="107D477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Thể hiện thái độ ngợi ca, trân trọng của tác giả trước tình mẫu tử thiêng liêng</w:t>
            </w:r>
          </w:p>
          <w:p w14:paraId="312A8E62" w14:textId="77777777" w:rsidR="004856EE" w:rsidRPr="004856EE" w:rsidRDefault="004856EE" w:rsidP="004856EE">
            <w:pPr>
              <w:spacing w:after="160" w:line="259" w:lineRule="auto"/>
              <w:rPr>
                <w:rFonts w:asciiTheme="majorHAnsi" w:hAnsiTheme="majorHAnsi" w:cstheme="majorHAnsi"/>
                <w:b/>
                <w:i/>
                <w:lang w:val="en-US"/>
              </w:rPr>
            </w:pPr>
            <w:r w:rsidRPr="004856EE">
              <w:rPr>
                <w:rFonts w:asciiTheme="majorHAnsi" w:hAnsiTheme="majorHAnsi" w:cstheme="majorHAnsi"/>
                <w:b/>
                <w:i/>
                <w:lang w:val="en-US"/>
              </w:rPr>
              <w:t>Hướng dẫn chấm:</w:t>
            </w:r>
          </w:p>
          <w:p w14:paraId="48A51D01"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 Thí sinh chỉ ra được biện pháp tu từ: được 0,25 điểm;</w:t>
            </w:r>
          </w:p>
          <w:p w14:paraId="015697EE"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 Thí sinh trả lời đúng 01 tác dụng như đáp án: đạt 0,25 điểm;</w:t>
            </w:r>
          </w:p>
          <w:p w14:paraId="720F381C"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i/>
                <w:lang w:val="en-US"/>
              </w:rPr>
              <w:t>- Thí sinh có cách diễn đạt tương đương vẫn đạt điểm tối đa</w:t>
            </w:r>
          </w:p>
        </w:tc>
        <w:tc>
          <w:tcPr>
            <w:tcW w:w="894" w:type="dxa"/>
            <w:tcBorders>
              <w:top w:val="single" w:sz="4" w:space="0" w:color="auto"/>
              <w:left w:val="single" w:sz="4" w:space="0" w:color="auto"/>
              <w:bottom w:val="single" w:sz="4" w:space="0" w:color="auto"/>
              <w:right w:val="single" w:sz="4" w:space="0" w:color="auto"/>
            </w:tcBorders>
            <w:hideMark/>
          </w:tcPr>
          <w:p w14:paraId="4CE8824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1,0</w:t>
            </w:r>
          </w:p>
        </w:tc>
      </w:tr>
      <w:tr w:rsidR="004856EE" w:rsidRPr="004856EE" w14:paraId="53C1052A" w14:textId="77777777" w:rsidTr="00D93C46">
        <w:trPr>
          <w:gridAfter w:val="1"/>
          <w:wAfter w:w="9"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AF204" w14:textId="77777777" w:rsidR="004856EE" w:rsidRPr="004856EE" w:rsidRDefault="004856EE" w:rsidP="004856EE">
            <w:pPr>
              <w:spacing w:after="160" w:line="259" w:lineRule="auto"/>
              <w:rPr>
                <w:rFonts w:asciiTheme="majorHAnsi" w:hAnsiTheme="majorHAnsi" w:cstheme="majorHAnsi"/>
                <w:b/>
                <w:lang w:val="en-US"/>
              </w:rPr>
            </w:pPr>
          </w:p>
        </w:tc>
        <w:tc>
          <w:tcPr>
            <w:tcW w:w="730" w:type="dxa"/>
            <w:gridSpan w:val="2"/>
            <w:tcBorders>
              <w:top w:val="single" w:sz="4" w:space="0" w:color="auto"/>
              <w:left w:val="single" w:sz="4" w:space="0" w:color="auto"/>
              <w:bottom w:val="single" w:sz="4" w:space="0" w:color="auto"/>
              <w:right w:val="single" w:sz="4" w:space="0" w:color="auto"/>
            </w:tcBorders>
            <w:hideMark/>
          </w:tcPr>
          <w:p w14:paraId="706336A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4</w:t>
            </w:r>
          </w:p>
        </w:tc>
        <w:tc>
          <w:tcPr>
            <w:tcW w:w="7450" w:type="dxa"/>
            <w:tcBorders>
              <w:top w:val="single" w:sz="4" w:space="0" w:color="auto"/>
              <w:left w:val="single" w:sz="4" w:space="0" w:color="auto"/>
              <w:bottom w:val="single" w:sz="4" w:space="0" w:color="auto"/>
              <w:right w:val="single" w:sz="4" w:space="0" w:color="auto"/>
            </w:tcBorders>
            <w:hideMark/>
          </w:tcPr>
          <w:p w14:paraId="29339AA7"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Tình cảm, cảm xúc của người con: xúc động, yêu thương, trân trọng, biết ơn đối với mẹ</w:t>
            </w:r>
          </w:p>
          <w:p w14:paraId="3BC0CA91"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Nhận xét: tình mẫu tử cao đẹp, thiêng liêng</w:t>
            </w:r>
          </w:p>
          <w:p w14:paraId="6E27E49B"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 xml:space="preserve">Hướng dẫn chấm: </w:t>
            </w:r>
          </w:p>
          <w:p w14:paraId="0B79F68A"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 Thí sinh trả lời đúng 01 ý như đáp án đạt 0,5 điểm</w:t>
            </w:r>
          </w:p>
          <w:p w14:paraId="60F3B2B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i/>
                <w:lang w:val="en-US"/>
              </w:rPr>
              <w:t>- Thí sinh có cách diễn đạt tương đương vẫn đạt điểm tối đa</w:t>
            </w:r>
          </w:p>
        </w:tc>
        <w:tc>
          <w:tcPr>
            <w:tcW w:w="894" w:type="dxa"/>
            <w:tcBorders>
              <w:top w:val="single" w:sz="4" w:space="0" w:color="auto"/>
              <w:left w:val="single" w:sz="4" w:space="0" w:color="auto"/>
              <w:bottom w:val="single" w:sz="4" w:space="0" w:color="auto"/>
              <w:right w:val="single" w:sz="4" w:space="0" w:color="auto"/>
            </w:tcBorders>
            <w:hideMark/>
          </w:tcPr>
          <w:p w14:paraId="001C2B9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1,0</w:t>
            </w:r>
          </w:p>
        </w:tc>
      </w:tr>
      <w:tr w:rsidR="004856EE" w:rsidRPr="004856EE" w14:paraId="20A0501E" w14:textId="77777777" w:rsidTr="00D93C46">
        <w:trPr>
          <w:gridAfter w:val="1"/>
          <w:wAfter w:w="9"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FF6C6" w14:textId="77777777" w:rsidR="004856EE" w:rsidRPr="004856EE" w:rsidRDefault="004856EE" w:rsidP="004856EE">
            <w:pPr>
              <w:spacing w:after="160" w:line="259" w:lineRule="auto"/>
              <w:rPr>
                <w:rFonts w:asciiTheme="majorHAnsi" w:hAnsiTheme="majorHAnsi" w:cstheme="majorHAnsi"/>
                <w:b/>
                <w:lang w:val="en-US"/>
              </w:rPr>
            </w:pPr>
          </w:p>
        </w:tc>
        <w:tc>
          <w:tcPr>
            <w:tcW w:w="730" w:type="dxa"/>
            <w:gridSpan w:val="2"/>
            <w:tcBorders>
              <w:top w:val="single" w:sz="4" w:space="0" w:color="auto"/>
              <w:left w:val="single" w:sz="4" w:space="0" w:color="auto"/>
              <w:bottom w:val="single" w:sz="4" w:space="0" w:color="auto"/>
              <w:right w:val="single" w:sz="4" w:space="0" w:color="auto"/>
            </w:tcBorders>
            <w:hideMark/>
          </w:tcPr>
          <w:p w14:paraId="46DADBFA"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5</w:t>
            </w:r>
          </w:p>
        </w:tc>
        <w:tc>
          <w:tcPr>
            <w:tcW w:w="7450" w:type="dxa"/>
            <w:tcBorders>
              <w:top w:val="single" w:sz="4" w:space="0" w:color="auto"/>
              <w:left w:val="single" w:sz="4" w:space="0" w:color="auto"/>
              <w:bottom w:val="single" w:sz="4" w:space="0" w:color="auto"/>
              <w:right w:val="single" w:sz="4" w:space="0" w:color="auto"/>
            </w:tcBorders>
            <w:hideMark/>
          </w:tcPr>
          <w:p w14:paraId="5535DBB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Thí sinh trình bày được 01 thông điệp có ý nghĩa với bản thân, bám sát nội dung văn bản.</w:t>
            </w:r>
          </w:p>
          <w:p w14:paraId="0E39CEE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Có thể theo hướng dau: trân trọng tình cảm gia đình, tình mẫu tử thiêng liêng, lòng biết ơn đối với cha mẹ…</w:t>
            </w:r>
          </w:p>
          <w:p w14:paraId="5AC4015C"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lang w:val="en-US"/>
              </w:rPr>
              <w:lastRenderedPageBreak/>
              <w:t>Hướng dẫn chấm:</w:t>
            </w:r>
            <w:r w:rsidRPr="004856EE">
              <w:rPr>
                <w:rFonts w:asciiTheme="majorHAnsi" w:hAnsiTheme="majorHAnsi" w:cstheme="majorHAnsi"/>
                <w:lang w:val="en-US"/>
              </w:rPr>
              <w:t xml:space="preserve"> </w:t>
            </w:r>
            <w:r w:rsidRPr="004856EE">
              <w:rPr>
                <w:rFonts w:asciiTheme="majorHAnsi" w:hAnsiTheme="majorHAnsi" w:cstheme="majorHAnsi"/>
                <w:i/>
                <w:lang w:val="en-US"/>
              </w:rPr>
              <w:t>Thí sinh trình bày được 01 thông điệp, bám sát nội dung văn bản đạt 0,5 điểm</w:t>
            </w:r>
          </w:p>
        </w:tc>
        <w:tc>
          <w:tcPr>
            <w:tcW w:w="894" w:type="dxa"/>
            <w:tcBorders>
              <w:top w:val="single" w:sz="4" w:space="0" w:color="auto"/>
              <w:left w:val="single" w:sz="4" w:space="0" w:color="auto"/>
              <w:bottom w:val="single" w:sz="4" w:space="0" w:color="auto"/>
              <w:right w:val="single" w:sz="4" w:space="0" w:color="auto"/>
            </w:tcBorders>
            <w:hideMark/>
          </w:tcPr>
          <w:p w14:paraId="2C75072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lastRenderedPageBreak/>
              <w:t>0,5</w:t>
            </w:r>
          </w:p>
        </w:tc>
      </w:tr>
      <w:tr w:rsidR="004856EE" w:rsidRPr="004856EE" w14:paraId="2728726D" w14:textId="77777777" w:rsidTr="00D93C46">
        <w:trPr>
          <w:gridAfter w:val="1"/>
          <w:wAfter w:w="9" w:type="dxa"/>
          <w:trHeight w:val="143"/>
        </w:trPr>
        <w:tc>
          <w:tcPr>
            <w:tcW w:w="736" w:type="dxa"/>
            <w:tcBorders>
              <w:top w:val="single" w:sz="4" w:space="0" w:color="auto"/>
              <w:left w:val="single" w:sz="4" w:space="0" w:color="auto"/>
              <w:bottom w:val="single" w:sz="4" w:space="0" w:color="auto"/>
              <w:right w:val="single" w:sz="4" w:space="0" w:color="auto"/>
            </w:tcBorders>
            <w:hideMark/>
          </w:tcPr>
          <w:p w14:paraId="412E466C"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II</w:t>
            </w:r>
          </w:p>
        </w:tc>
        <w:tc>
          <w:tcPr>
            <w:tcW w:w="8180" w:type="dxa"/>
            <w:gridSpan w:val="3"/>
            <w:tcBorders>
              <w:top w:val="single" w:sz="4" w:space="0" w:color="auto"/>
              <w:left w:val="single" w:sz="4" w:space="0" w:color="auto"/>
              <w:bottom w:val="single" w:sz="4" w:space="0" w:color="auto"/>
              <w:right w:val="single" w:sz="4" w:space="0" w:color="auto"/>
            </w:tcBorders>
            <w:hideMark/>
          </w:tcPr>
          <w:p w14:paraId="27506791"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VIẾT</w:t>
            </w:r>
          </w:p>
        </w:tc>
        <w:tc>
          <w:tcPr>
            <w:tcW w:w="894" w:type="dxa"/>
            <w:tcBorders>
              <w:top w:val="single" w:sz="4" w:space="0" w:color="auto"/>
              <w:left w:val="single" w:sz="4" w:space="0" w:color="auto"/>
              <w:bottom w:val="single" w:sz="4" w:space="0" w:color="auto"/>
              <w:right w:val="single" w:sz="4" w:space="0" w:color="auto"/>
            </w:tcBorders>
            <w:hideMark/>
          </w:tcPr>
          <w:p w14:paraId="52A1E058"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6,0</w:t>
            </w:r>
          </w:p>
        </w:tc>
      </w:tr>
      <w:tr w:rsidR="004856EE" w:rsidRPr="004856EE" w14:paraId="4B1EDBC1" w14:textId="77777777" w:rsidTr="00D93C46">
        <w:trPr>
          <w:gridAfter w:val="1"/>
          <w:wAfter w:w="10" w:type="dxa"/>
          <w:trHeight w:val="143"/>
        </w:trPr>
        <w:tc>
          <w:tcPr>
            <w:tcW w:w="736" w:type="dxa"/>
            <w:vMerge w:val="restart"/>
            <w:tcBorders>
              <w:top w:val="single" w:sz="4" w:space="0" w:color="auto"/>
              <w:left w:val="single" w:sz="4" w:space="0" w:color="auto"/>
              <w:bottom w:val="single" w:sz="4" w:space="0" w:color="auto"/>
              <w:right w:val="single" w:sz="4" w:space="0" w:color="auto"/>
            </w:tcBorders>
          </w:tcPr>
          <w:p w14:paraId="55BA8CFF" w14:textId="77777777" w:rsidR="004856EE" w:rsidRPr="004856EE" w:rsidRDefault="004856EE" w:rsidP="004856EE">
            <w:pPr>
              <w:spacing w:after="160" w:line="259" w:lineRule="auto"/>
              <w:rPr>
                <w:rFonts w:asciiTheme="majorHAnsi" w:hAnsiTheme="majorHAnsi" w:cstheme="majorHAnsi"/>
                <w:lang w:val="en-US"/>
              </w:rPr>
            </w:pPr>
          </w:p>
        </w:tc>
        <w:tc>
          <w:tcPr>
            <w:tcW w:w="721" w:type="dxa"/>
            <w:vMerge w:val="restart"/>
            <w:tcBorders>
              <w:top w:val="single" w:sz="4" w:space="0" w:color="auto"/>
              <w:left w:val="single" w:sz="4" w:space="0" w:color="auto"/>
              <w:bottom w:val="single" w:sz="4" w:space="0" w:color="auto"/>
              <w:right w:val="single" w:sz="4" w:space="0" w:color="auto"/>
            </w:tcBorders>
            <w:hideMark/>
          </w:tcPr>
          <w:p w14:paraId="70C004D3"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1</w:t>
            </w:r>
          </w:p>
        </w:tc>
        <w:tc>
          <w:tcPr>
            <w:tcW w:w="7458" w:type="dxa"/>
            <w:gridSpan w:val="2"/>
            <w:tcBorders>
              <w:top w:val="single" w:sz="4" w:space="0" w:color="auto"/>
              <w:left w:val="single" w:sz="4" w:space="0" w:color="auto"/>
              <w:bottom w:val="single" w:sz="4" w:space="0" w:color="auto"/>
              <w:right w:val="single" w:sz="4" w:space="0" w:color="auto"/>
            </w:tcBorders>
            <w:hideMark/>
          </w:tcPr>
          <w:p w14:paraId="11860BF7"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Viết đoạn văn nghị luận (khoảng 200 chữ) phân tích, đánh giá một số nét đặc sắc nghệ thuật của văn bản Đọc hiểu</w:t>
            </w:r>
          </w:p>
        </w:tc>
        <w:tc>
          <w:tcPr>
            <w:tcW w:w="894" w:type="dxa"/>
            <w:tcBorders>
              <w:top w:val="single" w:sz="4" w:space="0" w:color="auto"/>
              <w:left w:val="single" w:sz="4" w:space="0" w:color="auto"/>
              <w:bottom w:val="single" w:sz="4" w:space="0" w:color="auto"/>
              <w:right w:val="single" w:sz="4" w:space="0" w:color="auto"/>
            </w:tcBorders>
            <w:hideMark/>
          </w:tcPr>
          <w:p w14:paraId="5E85B934"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2,0</w:t>
            </w:r>
          </w:p>
        </w:tc>
      </w:tr>
      <w:tr w:rsidR="004856EE" w:rsidRPr="004856EE" w14:paraId="301B3F6C"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1491C"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EBABF"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7A0F09B9"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a. Xác định được yêu cầu về hình thức, dung lượng của đoạn văn</w:t>
            </w:r>
          </w:p>
          <w:p w14:paraId="2DF50455"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Xác định đúng yêu cầu về hình thức và dung lượng (khoảng 200 chữ) của đoạn văn. Thí sinh có thể trình bày đoạn văn theo cách diễn dịch, quy nạp, phối hợp, móc xích, song hành</w:t>
            </w:r>
          </w:p>
        </w:tc>
        <w:tc>
          <w:tcPr>
            <w:tcW w:w="894" w:type="dxa"/>
            <w:tcBorders>
              <w:top w:val="single" w:sz="4" w:space="0" w:color="auto"/>
              <w:left w:val="single" w:sz="4" w:space="0" w:color="auto"/>
              <w:bottom w:val="single" w:sz="4" w:space="0" w:color="auto"/>
              <w:right w:val="single" w:sz="4" w:space="0" w:color="auto"/>
            </w:tcBorders>
            <w:hideMark/>
          </w:tcPr>
          <w:p w14:paraId="2BB3E9C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5012A055"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CCF74"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57FB"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4D2EEC8F"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b. Xác định đúng vấn đề cần nghị luận</w:t>
            </w:r>
          </w:p>
          <w:p w14:paraId="1C360284"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Một số đặc sắc nghệ thuật của đoạn thơ Nghĩ về mẹ (Lâm Thị Mỹ Dạ)</w:t>
            </w:r>
          </w:p>
        </w:tc>
        <w:tc>
          <w:tcPr>
            <w:tcW w:w="894" w:type="dxa"/>
            <w:tcBorders>
              <w:top w:val="single" w:sz="4" w:space="0" w:color="auto"/>
              <w:left w:val="single" w:sz="4" w:space="0" w:color="auto"/>
              <w:bottom w:val="single" w:sz="4" w:space="0" w:color="auto"/>
              <w:right w:val="single" w:sz="4" w:space="0" w:color="auto"/>
            </w:tcBorders>
            <w:hideMark/>
          </w:tcPr>
          <w:p w14:paraId="5F0B504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1FD2DF2E"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CB18"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55F57"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34A75DC1"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c. Viết đoạn văn đảm bảo yêu cầu</w:t>
            </w:r>
          </w:p>
          <w:p w14:paraId="13C48417"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Lựa chọn được các thao tác lập luận phù hợp, kết hợp chặt chẽ lí lẽ và bằng chứng trên cơ sở đảm bảo những nội dung sau:</w:t>
            </w:r>
          </w:p>
          <w:p w14:paraId="750C2B1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Một số nét đặc sắc nghệ thuật của đoạn thơ Nghĩ về mẹ (Lâm Thị Mỹ Dạ):</w:t>
            </w:r>
          </w:p>
          <w:p w14:paraId="6EDCF44E"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Thể thơ tự do, câu thơ dài ngắn đan xen, vần nhịp linh hoạt.</w:t>
            </w:r>
          </w:p>
          <w:p w14:paraId="2D9538F7"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Giọng điệu chậm rãi, da diết, suy tư, giàu cảm xúc</w:t>
            </w:r>
          </w:p>
          <w:p w14:paraId="50B73379"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Hệ thống hình ảnh phong phú, tự nhiên, giàu sức gợi: dòng sông biết hát, một tiếng gà, đường kiem mũi chỉ, khoảng trời xanh, ngôi sao sáng…</w:t>
            </w:r>
          </w:p>
          <w:p w14:paraId="1F3E775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Ngôn ngữ trong sáng, giản dị, quen thuộc, có chọn lọc.</w:t>
            </w:r>
          </w:p>
          <w:p w14:paraId="3A74D19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Các biện pháp tu từ đặc sắc: so sánh, điệp, hoán dụ, ẩn dụ…</w:t>
            </w:r>
          </w:p>
          <w:p w14:paraId="2E9891C7"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=&gt; Thể hiện đặc trưng của thơ tự do, góp phần làm rõ tình yêu thương da diết, niềm trân trọng, biết ơn của tác giả đối với mẹ.</w:t>
            </w:r>
          </w:p>
          <w:p w14:paraId="2E1D3A9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i/>
                <w:lang w:val="en-US"/>
              </w:rPr>
              <w:t>Hướng dẫn chấm:</w:t>
            </w:r>
            <w:r w:rsidRPr="004856EE">
              <w:rPr>
                <w:rFonts w:asciiTheme="majorHAnsi" w:hAnsiTheme="majorHAnsi" w:cstheme="majorHAnsi"/>
                <w:i/>
                <w:lang w:val="en-US"/>
              </w:rPr>
              <w:t xml:space="preserve"> Thí sinh phân tích được 03 nét đặc sắc nghệ thuật của đoạn thơ, có bằng chứng cụ thể, tương ứng đạt điểm tối đa</w:t>
            </w:r>
          </w:p>
        </w:tc>
        <w:tc>
          <w:tcPr>
            <w:tcW w:w="894" w:type="dxa"/>
            <w:tcBorders>
              <w:top w:val="single" w:sz="4" w:space="0" w:color="auto"/>
              <w:left w:val="single" w:sz="4" w:space="0" w:color="auto"/>
              <w:bottom w:val="single" w:sz="4" w:space="0" w:color="auto"/>
              <w:right w:val="single" w:sz="4" w:space="0" w:color="auto"/>
            </w:tcBorders>
            <w:hideMark/>
          </w:tcPr>
          <w:p w14:paraId="325C73CA"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1,0</w:t>
            </w:r>
          </w:p>
        </w:tc>
      </w:tr>
      <w:tr w:rsidR="004856EE" w:rsidRPr="004856EE" w14:paraId="7BCA553C"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B688"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F82E7"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701DCFBA"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d. Diễn đạt</w:t>
            </w:r>
          </w:p>
          <w:p w14:paraId="42B6FD6B"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Bảo đảm chuẩn chính tả, dùng từ, ngữ pháp tiếng Việt, liên kết câu trong đoạn văn</w:t>
            </w:r>
          </w:p>
        </w:tc>
        <w:tc>
          <w:tcPr>
            <w:tcW w:w="894" w:type="dxa"/>
            <w:tcBorders>
              <w:top w:val="single" w:sz="4" w:space="0" w:color="auto"/>
              <w:left w:val="single" w:sz="4" w:space="0" w:color="auto"/>
              <w:bottom w:val="single" w:sz="4" w:space="0" w:color="auto"/>
              <w:right w:val="single" w:sz="4" w:space="0" w:color="auto"/>
            </w:tcBorders>
            <w:hideMark/>
          </w:tcPr>
          <w:p w14:paraId="0124CC9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55F08E9B"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4D377"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3434"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105C7CAB"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i/>
                <w:lang w:val="en-US"/>
              </w:rPr>
              <w:t>đ. Sáng tạo</w:t>
            </w:r>
          </w:p>
          <w:p w14:paraId="4727746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Thể hiện suy nghĩ sâu sắc về vấn đề nghị luận, có cách diễn đạt mới mẻ</w:t>
            </w:r>
          </w:p>
        </w:tc>
        <w:tc>
          <w:tcPr>
            <w:tcW w:w="894" w:type="dxa"/>
            <w:tcBorders>
              <w:top w:val="single" w:sz="4" w:space="0" w:color="auto"/>
              <w:left w:val="single" w:sz="4" w:space="0" w:color="auto"/>
              <w:bottom w:val="single" w:sz="4" w:space="0" w:color="auto"/>
              <w:right w:val="single" w:sz="4" w:space="0" w:color="auto"/>
            </w:tcBorders>
            <w:hideMark/>
          </w:tcPr>
          <w:p w14:paraId="4FAA5E4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1E898772"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9BB9F6" w14:textId="77777777" w:rsidR="004856EE" w:rsidRPr="004856EE" w:rsidRDefault="004856EE" w:rsidP="004856EE">
            <w:pPr>
              <w:spacing w:after="160" w:line="259" w:lineRule="auto"/>
              <w:rPr>
                <w:rFonts w:asciiTheme="majorHAnsi" w:hAnsiTheme="majorHAnsi" w:cstheme="majorHAnsi"/>
                <w:lang w:val="en-US"/>
              </w:rPr>
            </w:pPr>
          </w:p>
        </w:tc>
        <w:tc>
          <w:tcPr>
            <w:tcW w:w="721" w:type="dxa"/>
            <w:vMerge w:val="restart"/>
            <w:tcBorders>
              <w:top w:val="single" w:sz="4" w:space="0" w:color="auto"/>
              <w:left w:val="single" w:sz="4" w:space="0" w:color="auto"/>
              <w:bottom w:val="single" w:sz="4" w:space="0" w:color="auto"/>
              <w:right w:val="single" w:sz="4" w:space="0" w:color="auto"/>
            </w:tcBorders>
            <w:hideMark/>
          </w:tcPr>
          <w:p w14:paraId="5939CA30"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2</w:t>
            </w:r>
          </w:p>
        </w:tc>
        <w:tc>
          <w:tcPr>
            <w:tcW w:w="7458" w:type="dxa"/>
            <w:gridSpan w:val="2"/>
            <w:tcBorders>
              <w:top w:val="single" w:sz="4" w:space="0" w:color="auto"/>
              <w:left w:val="single" w:sz="4" w:space="0" w:color="auto"/>
              <w:bottom w:val="single" w:sz="4" w:space="0" w:color="auto"/>
              <w:right w:val="single" w:sz="4" w:space="0" w:color="auto"/>
            </w:tcBorders>
            <w:hideMark/>
          </w:tcPr>
          <w:p w14:paraId="190E79A4"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Hiện nay, một số học sinh đang lãng phí thời gian</w:t>
            </w:r>
          </w:p>
          <w:p w14:paraId="5B5D5920"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Hãy viết bài văn nghị luận (khoảng 600 chữ) trình bày suy nghĩ của em về vấn đề trên và đề xuất giải pháp</w:t>
            </w:r>
          </w:p>
        </w:tc>
        <w:tc>
          <w:tcPr>
            <w:tcW w:w="894" w:type="dxa"/>
            <w:tcBorders>
              <w:top w:val="single" w:sz="4" w:space="0" w:color="auto"/>
              <w:left w:val="single" w:sz="4" w:space="0" w:color="auto"/>
              <w:bottom w:val="single" w:sz="4" w:space="0" w:color="auto"/>
              <w:right w:val="single" w:sz="4" w:space="0" w:color="auto"/>
            </w:tcBorders>
            <w:hideMark/>
          </w:tcPr>
          <w:p w14:paraId="27310495"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4,0</w:t>
            </w:r>
          </w:p>
        </w:tc>
      </w:tr>
      <w:tr w:rsidR="004856EE" w:rsidRPr="004856EE" w14:paraId="0E03A2CA"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DE68D"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2634D"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05483DAB"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a. Xác định được yêu cầu về hình thức, dung lượng của bài văn</w:t>
            </w:r>
          </w:p>
          <w:p w14:paraId="3F72818B"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Bảo đảm yêu cầu về hình thức , bố cục ba phần: mở bài, thân bài, kết bài và dung lượng (khoảng 600 chữ) của bài văn nghị luận</w:t>
            </w:r>
          </w:p>
        </w:tc>
        <w:tc>
          <w:tcPr>
            <w:tcW w:w="894" w:type="dxa"/>
            <w:tcBorders>
              <w:top w:val="single" w:sz="4" w:space="0" w:color="auto"/>
              <w:left w:val="single" w:sz="4" w:space="0" w:color="auto"/>
              <w:bottom w:val="single" w:sz="4" w:space="0" w:color="auto"/>
              <w:right w:val="single" w:sz="4" w:space="0" w:color="auto"/>
            </w:tcBorders>
            <w:hideMark/>
          </w:tcPr>
          <w:p w14:paraId="26E082B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0E50774F"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88DFF9"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51CF6"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6134EA79"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b. Xác định đúng vấn đề cần nghị luận</w:t>
            </w:r>
          </w:p>
          <w:p w14:paraId="46140D62"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Lãng phí thời gian và giải pháp</w:t>
            </w:r>
          </w:p>
        </w:tc>
        <w:tc>
          <w:tcPr>
            <w:tcW w:w="894" w:type="dxa"/>
            <w:tcBorders>
              <w:top w:val="single" w:sz="4" w:space="0" w:color="auto"/>
              <w:left w:val="single" w:sz="4" w:space="0" w:color="auto"/>
              <w:bottom w:val="single" w:sz="4" w:space="0" w:color="auto"/>
              <w:right w:val="single" w:sz="4" w:space="0" w:color="auto"/>
            </w:tcBorders>
            <w:hideMark/>
          </w:tcPr>
          <w:p w14:paraId="0A5231E3"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0,5</w:t>
            </w:r>
          </w:p>
        </w:tc>
      </w:tr>
      <w:tr w:rsidR="004856EE" w:rsidRPr="004856EE" w14:paraId="4EC33188"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DBAC3"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29300"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0BFE1768"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c. Viết bài văn đảm bảo các yêu cầu</w:t>
            </w:r>
          </w:p>
          <w:p w14:paraId="2DD4B14C"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Lựa chọn được các thao tác lập luận phù hợp, kết hợp nhuần nhuyễn lí lẽ và bằng chứng, trình bày được hệ thống ý phù hợp theo bố cục ba phần của bài văn nghị luận</w:t>
            </w:r>
          </w:p>
          <w:p w14:paraId="53A27325"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Có thể triển khai theo hướng sau:</w:t>
            </w:r>
          </w:p>
          <w:p w14:paraId="1A2837AC"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lang w:val="en-US"/>
              </w:rPr>
              <w:t xml:space="preserve">c1. Mở bài: </w:t>
            </w:r>
            <w:r w:rsidRPr="004856EE">
              <w:rPr>
                <w:rFonts w:asciiTheme="majorHAnsi" w:hAnsiTheme="majorHAnsi" w:cstheme="majorHAnsi"/>
                <w:lang w:val="en-US"/>
              </w:rPr>
              <w:t>Giới thiệu vấn đề cần nghị luận, nêu khái quát quan điểm của cá nhân về vấn đề</w:t>
            </w:r>
          </w:p>
          <w:p w14:paraId="13EC842C" w14:textId="77777777" w:rsidR="004856EE" w:rsidRPr="004856EE" w:rsidRDefault="004856EE" w:rsidP="004856EE">
            <w:pPr>
              <w:spacing w:after="160" w:line="259" w:lineRule="auto"/>
              <w:rPr>
                <w:rFonts w:asciiTheme="majorHAnsi" w:hAnsiTheme="majorHAnsi" w:cstheme="majorHAnsi"/>
                <w:b/>
                <w:lang w:val="en-US"/>
              </w:rPr>
            </w:pPr>
            <w:r w:rsidRPr="004856EE">
              <w:rPr>
                <w:rFonts w:asciiTheme="majorHAnsi" w:hAnsiTheme="majorHAnsi" w:cstheme="majorHAnsi"/>
                <w:b/>
                <w:lang w:val="en-US"/>
              </w:rPr>
              <w:t>c2. Thân bài:</w:t>
            </w:r>
          </w:p>
          <w:p w14:paraId="739758C8"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Giải thích: Lãng phí thời gian là việc sử dụng thời gian không khoa học, không đúng mục đích, không có hiệu quả</w:t>
            </w:r>
          </w:p>
          <w:p w14:paraId="1035F7D5"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Bàn luận</w:t>
            </w:r>
          </w:p>
          <w:p w14:paraId="01714D92"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Thực trạng:</w:t>
            </w:r>
          </w:p>
          <w:p w14:paraId="72B98D7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Tình trạng lãng phí thời gian ở một số học sinh đnag phổ biến và có dấu hiệu gia tăng</w:t>
            </w:r>
          </w:p>
          <w:p w14:paraId="5373F2C1"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Biểu hiện: thường xuyên trì hoãn các nhiệm vụ quan trọng, lạm dụng mạng xã hội hay các trò chơi giải trí, không tập trung tối đa thời gian để hoàn thành công việc…</w:t>
            </w:r>
          </w:p>
          <w:p w14:paraId="2234BF3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Nguyên nhân</w:t>
            </w:r>
          </w:p>
          <w:p w14:paraId="5C995AEE"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Do nhận thức còn hạn chế, thiếu kĩ năng sống, chưa biết sắp xếp, quản lí thời gian….</w:t>
            </w:r>
          </w:p>
          <w:p w14:paraId="02423927"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Do cha mẹ thiếu quan tâm, chưa gương mẫu; bị ảnh hưởng từ bạn bè và các thiết bị điện từ, công nghệ…</w:t>
            </w:r>
          </w:p>
          <w:p w14:paraId="419734BB"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Hậu quả</w:t>
            </w:r>
          </w:p>
          <w:p w14:paraId="60CEC02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+Ảnh hưởng tới học tập, sức khỏe, sinh hoạt cá nhân; không trau dồi được kiến thức, kĩ năng, không nắm bắt được ác cơ hội trong cuộc sống…</w:t>
            </w:r>
          </w:p>
          <w:p w14:paraId="76AF71CF"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Tình trạng này kéo dài sẽ ảnh hưởng tới cộng đồng…</w:t>
            </w:r>
          </w:p>
          <w:p w14:paraId="43AE0EE1"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(Thí sinh nêu, phân tích được các bằng chứng cụ thể, tương ứng…)</w:t>
            </w:r>
          </w:p>
          <w:p w14:paraId="077DB12C"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*Ý kiến trái chiều và phản bác</w:t>
            </w:r>
          </w:p>
          <w:p w14:paraId="7C0299E1"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(Thí sinh đưa ra ý kiến trái chiều, phản bác hợp lý, thuyết phục)</w:t>
            </w:r>
          </w:p>
          <w:p w14:paraId="0AD6561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*Giải pháp:</w:t>
            </w:r>
          </w:p>
          <w:p w14:paraId="5BB13B85"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Nhận thức được tầm quan trọng của vấn đề, kế hoạch và quản lí thời gian hiệu quả…</w:t>
            </w:r>
          </w:p>
          <w:p w14:paraId="394539A1"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 Gia đình, nhà trường, xã hội cần quan tâm, phối kết hợp, định hướng phát triển toàn diện cho học sinh…</w:t>
            </w:r>
          </w:p>
          <w:p w14:paraId="2FC0A6F0"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lang w:val="en-US"/>
              </w:rPr>
              <w:lastRenderedPageBreak/>
              <w:t>c3. Kết bài:</w:t>
            </w:r>
            <w:r w:rsidRPr="004856EE">
              <w:rPr>
                <w:rFonts w:asciiTheme="majorHAnsi" w:hAnsiTheme="majorHAnsi" w:cstheme="majorHAnsi"/>
                <w:lang w:val="en-US"/>
              </w:rPr>
              <w:t xml:space="preserve"> Khẳng định lại vấn đề cần nghị luận</w:t>
            </w:r>
          </w:p>
          <w:p w14:paraId="0CD109AD"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b/>
                <w:i/>
                <w:lang w:val="en-US"/>
              </w:rPr>
              <w:t>Hướng dẫn chấm:</w:t>
            </w:r>
            <w:r w:rsidRPr="004856EE">
              <w:rPr>
                <w:rFonts w:asciiTheme="majorHAnsi" w:hAnsiTheme="majorHAnsi" w:cstheme="majorHAnsi"/>
                <w:lang w:val="en-US"/>
              </w:rPr>
              <w:t xml:space="preserve"> </w:t>
            </w:r>
            <w:r w:rsidRPr="004856EE">
              <w:rPr>
                <w:rFonts w:asciiTheme="majorHAnsi" w:hAnsiTheme="majorHAnsi" w:cstheme="majorHAnsi"/>
                <w:i/>
                <w:lang w:val="en-US"/>
              </w:rPr>
              <w:t>Giám khảo cần khách quan, linh hoạt, chấp nhân các cách kiến giải khác nhau, miễn là hợp lý, có sức thuyết phục</w:t>
            </w:r>
          </w:p>
        </w:tc>
        <w:tc>
          <w:tcPr>
            <w:tcW w:w="894" w:type="dxa"/>
            <w:tcBorders>
              <w:top w:val="single" w:sz="4" w:space="0" w:color="auto"/>
              <w:left w:val="single" w:sz="4" w:space="0" w:color="auto"/>
              <w:bottom w:val="single" w:sz="4" w:space="0" w:color="auto"/>
              <w:right w:val="single" w:sz="4" w:space="0" w:color="auto"/>
            </w:tcBorders>
            <w:hideMark/>
          </w:tcPr>
          <w:p w14:paraId="4A6CE613"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lastRenderedPageBreak/>
              <w:t>2,5</w:t>
            </w:r>
          </w:p>
        </w:tc>
      </w:tr>
      <w:tr w:rsidR="004856EE" w:rsidRPr="004856EE" w14:paraId="72C05B72"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004F3"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AB03F"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11A85627"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d. Diễn đạt</w:t>
            </w:r>
          </w:p>
          <w:p w14:paraId="01FDD3EA"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Bảo đảm chuẩn chính tả, dùng từ, ngữ pháp tiếng Việt, liên kết câu trong đoạn văn</w:t>
            </w:r>
          </w:p>
        </w:tc>
        <w:tc>
          <w:tcPr>
            <w:tcW w:w="894" w:type="dxa"/>
            <w:tcBorders>
              <w:top w:val="single" w:sz="4" w:space="0" w:color="auto"/>
              <w:left w:val="single" w:sz="4" w:space="0" w:color="auto"/>
              <w:bottom w:val="single" w:sz="4" w:space="0" w:color="auto"/>
              <w:right w:val="single" w:sz="4" w:space="0" w:color="auto"/>
            </w:tcBorders>
            <w:hideMark/>
          </w:tcPr>
          <w:p w14:paraId="01B75EE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468CD99A" w14:textId="77777777" w:rsidTr="00D93C46">
        <w:trPr>
          <w:gridAfter w:val="1"/>
          <w:wAfter w:w="10" w:type="dxa"/>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11699" w14:textId="77777777" w:rsidR="004856EE" w:rsidRPr="004856EE" w:rsidRDefault="004856EE" w:rsidP="004856EE">
            <w:pPr>
              <w:spacing w:after="160" w:line="259" w:lineRule="auto"/>
              <w:rPr>
                <w:rFonts w:asciiTheme="majorHAnsi" w:hAnsiTheme="majorHAnsi" w:cstheme="maj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CDD65" w14:textId="77777777" w:rsidR="004856EE" w:rsidRPr="004856EE" w:rsidRDefault="004856EE" w:rsidP="004856EE">
            <w:pPr>
              <w:spacing w:after="160" w:line="259" w:lineRule="auto"/>
              <w:rPr>
                <w:rFonts w:asciiTheme="majorHAnsi" w:hAnsiTheme="majorHAnsi" w:cstheme="majorHAnsi"/>
                <w:b/>
                <w:lang w:val="en-US"/>
              </w:rPr>
            </w:pPr>
          </w:p>
        </w:tc>
        <w:tc>
          <w:tcPr>
            <w:tcW w:w="7458" w:type="dxa"/>
            <w:gridSpan w:val="2"/>
            <w:tcBorders>
              <w:top w:val="single" w:sz="4" w:space="0" w:color="auto"/>
              <w:left w:val="single" w:sz="4" w:space="0" w:color="auto"/>
              <w:bottom w:val="single" w:sz="4" w:space="0" w:color="auto"/>
              <w:right w:val="single" w:sz="4" w:space="0" w:color="auto"/>
            </w:tcBorders>
            <w:hideMark/>
          </w:tcPr>
          <w:p w14:paraId="7ED66885" w14:textId="77777777" w:rsidR="004856EE" w:rsidRPr="004856EE" w:rsidRDefault="004856EE" w:rsidP="004856EE">
            <w:pPr>
              <w:spacing w:after="160" w:line="259" w:lineRule="auto"/>
              <w:rPr>
                <w:rFonts w:asciiTheme="majorHAnsi" w:hAnsiTheme="majorHAnsi" w:cstheme="majorHAnsi"/>
                <w:i/>
                <w:lang w:val="en-US"/>
              </w:rPr>
            </w:pPr>
            <w:r w:rsidRPr="004856EE">
              <w:rPr>
                <w:rFonts w:asciiTheme="majorHAnsi" w:hAnsiTheme="majorHAnsi" w:cstheme="majorHAnsi"/>
                <w:i/>
                <w:lang w:val="en-US"/>
              </w:rPr>
              <w:t>đ. Sáng tạo</w:t>
            </w:r>
          </w:p>
          <w:p w14:paraId="0274A7D6"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Thể hiện suy nghĩ sâu sắc về vấn đề nghị luận, có cách diễn đạt mới mẻ</w:t>
            </w:r>
          </w:p>
        </w:tc>
        <w:tc>
          <w:tcPr>
            <w:tcW w:w="894" w:type="dxa"/>
            <w:tcBorders>
              <w:top w:val="single" w:sz="4" w:space="0" w:color="auto"/>
              <w:left w:val="single" w:sz="4" w:space="0" w:color="auto"/>
              <w:bottom w:val="single" w:sz="4" w:space="0" w:color="auto"/>
              <w:right w:val="single" w:sz="4" w:space="0" w:color="auto"/>
            </w:tcBorders>
            <w:hideMark/>
          </w:tcPr>
          <w:p w14:paraId="50577769" w14:textId="77777777" w:rsidR="004856EE" w:rsidRPr="004856EE" w:rsidRDefault="004856EE" w:rsidP="004856EE">
            <w:pPr>
              <w:spacing w:after="160" w:line="259" w:lineRule="auto"/>
              <w:rPr>
                <w:rFonts w:asciiTheme="majorHAnsi" w:hAnsiTheme="majorHAnsi" w:cstheme="majorHAnsi"/>
                <w:lang w:val="en-US"/>
              </w:rPr>
            </w:pPr>
            <w:r w:rsidRPr="004856EE">
              <w:rPr>
                <w:rFonts w:asciiTheme="majorHAnsi" w:hAnsiTheme="majorHAnsi" w:cstheme="majorHAnsi"/>
                <w:lang w:val="en-US"/>
              </w:rPr>
              <w:t>0,25</w:t>
            </w:r>
          </w:p>
        </w:tc>
      </w:tr>
      <w:tr w:rsidR="004856EE" w:rsidRPr="004856EE" w14:paraId="039F3447" w14:textId="77777777" w:rsidTr="00D93C46">
        <w:trPr>
          <w:trHeight w:val="477"/>
        </w:trPr>
        <w:tc>
          <w:tcPr>
            <w:tcW w:w="1458" w:type="dxa"/>
            <w:gridSpan w:val="2"/>
            <w:tcBorders>
              <w:top w:val="single" w:sz="4" w:space="0" w:color="auto"/>
              <w:left w:val="single" w:sz="4" w:space="0" w:color="auto"/>
              <w:bottom w:val="single" w:sz="4" w:space="0" w:color="auto"/>
              <w:right w:val="single" w:sz="4" w:space="0" w:color="auto"/>
            </w:tcBorders>
            <w:hideMark/>
          </w:tcPr>
          <w:p w14:paraId="2484CD5A" w14:textId="77777777" w:rsidR="004856EE" w:rsidRPr="004856EE" w:rsidRDefault="004856EE" w:rsidP="004856EE">
            <w:pPr>
              <w:spacing w:after="160" w:line="259" w:lineRule="auto"/>
              <w:rPr>
                <w:rFonts w:asciiTheme="majorHAnsi" w:hAnsiTheme="majorHAnsi" w:cstheme="majorHAnsi"/>
                <w:b/>
                <w:i/>
                <w:lang w:val="en-US"/>
              </w:rPr>
            </w:pPr>
            <w:r w:rsidRPr="004856EE">
              <w:rPr>
                <w:rFonts w:asciiTheme="majorHAnsi" w:hAnsiTheme="majorHAnsi" w:cstheme="majorHAnsi"/>
                <w:b/>
                <w:i/>
                <w:lang w:val="en-US"/>
              </w:rPr>
              <w:t>Tổng</w:t>
            </w:r>
          </w:p>
        </w:tc>
        <w:tc>
          <w:tcPr>
            <w:tcW w:w="8361" w:type="dxa"/>
            <w:gridSpan w:val="4"/>
            <w:tcBorders>
              <w:top w:val="single" w:sz="4" w:space="0" w:color="auto"/>
              <w:left w:val="single" w:sz="4" w:space="0" w:color="auto"/>
              <w:bottom w:val="single" w:sz="4" w:space="0" w:color="auto"/>
              <w:right w:val="single" w:sz="4" w:space="0" w:color="auto"/>
            </w:tcBorders>
            <w:hideMark/>
          </w:tcPr>
          <w:p w14:paraId="15C6B876" w14:textId="77777777" w:rsidR="004856EE" w:rsidRPr="004856EE" w:rsidRDefault="004856EE" w:rsidP="004856EE">
            <w:pPr>
              <w:spacing w:after="160" w:line="259" w:lineRule="auto"/>
              <w:rPr>
                <w:rFonts w:asciiTheme="majorHAnsi" w:hAnsiTheme="majorHAnsi" w:cstheme="majorHAnsi"/>
                <w:b/>
                <w:i/>
                <w:lang w:val="en-US"/>
              </w:rPr>
            </w:pPr>
            <w:r w:rsidRPr="004856EE">
              <w:rPr>
                <w:rFonts w:asciiTheme="majorHAnsi" w:hAnsiTheme="majorHAnsi" w:cstheme="majorHAnsi"/>
                <w:i/>
                <w:lang w:val="en-US"/>
              </w:rPr>
              <w:t xml:space="preserve">                                                                                                                               </w:t>
            </w:r>
            <w:r w:rsidRPr="004856EE">
              <w:rPr>
                <w:rFonts w:asciiTheme="majorHAnsi" w:hAnsiTheme="majorHAnsi" w:cstheme="majorHAnsi"/>
                <w:b/>
                <w:i/>
                <w:lang w:val="en-US"/>
              </w:rPr>
              <w:t>10,0</w:t>
            </w:r>
          </w:p>
        </w:tc>
      </w:tr>
    </w:tbl>
    <w:p w14:paraId="47EBB32F" w14:textId="77777777" w:rsidR="00ED40F6" w:rsidRPr="007D5912" w:rsidRDefault="00ED40F6">
      <w:pPr>
        <w:rPr>
          <w:rFonts w:asciiTheme="majorHAnsi" w:hAnsiTheme="majorHAnsi" w:cstheme="majorHAnsi"/>
          <w:lang w:val="en-US"/>
        </w:rPr>
      </w:pPr>
    </w:p>
    <w:sectPr w:rsidR="00ED40F6" w:rsidRPr="007D5912">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902EE"/>
    <w:multiLevelType w:val="multilevel"/>
    <w:tmpl w:val="170E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159A3"/>
    <w:multiLevelType w:val="multilevel"/>
    <w:tmpl w:val="34FE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1E72B7"/>
    <w:multiLevelType w:val="multilevel"/>
    <w:tmpl w:val="51C0C9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D843F7"/>
    <w:multiLevelType w:val="multilevel"/>
    <w:tmpl w:val="36468B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A83F91"/>
    <w:multiLevelType w:val="multilevel"/>
    <w:tmpl w:val="D03C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6872994">
    <w:abstractNumId w:val="0"/>
  </w:num>
  <w:num w:numId="2" w16cid:durableId="1340352999">
    <w:abstractNumId w:val="4"/>
  </w:num>
  <w:num w:numId="3" w16cid:durableId="1189175577">
    <w:abstractNumId w:val="1"/>
  </w:num>
  <w:num w:numId="4" w16cid:durableId="918295967">
    <w:abstractNumId w:val="3"/>
  </w:num>
  <w:num w:numId="5" w16cid:durableId="21381362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748"/>
    <w:rsid w:val="003C006D"/>
    <w:rsid w:val="004062B7"/>
    <w:rsid w:val="004856EE"/>
    <w:rsid w:val="007B35F3"/>
    <w:rsid w:val="007D5912"/>
    <w:rsid w:val="00A766F7"/>
    <w:rsid w:val="00A82A5F"/>
    <w:rsid w:val="00C53748"/>
    <w:rsid w:val="00D93C46"/>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BDB70"/>
  <w15:chartTrackingRefBased/>
  <w15:docId w15:val="{5796BD08-5247-43B3-9348-9FAF070E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374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5374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5374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5374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5374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5374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74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74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74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74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5374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5374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5374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C5374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C5374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74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74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748"/>
    <w:rPr>
      <w:rFonts w:eastAsiaTheme="majorEastAsia" w:cstheme="majorBidi"/>
      <w:color w:val="272727" w:themeColor="text1" w:themeTint="D8"/>
    </w:rPr>
  </w:style>
  <w:style w:type="paragraph" w:styleId="Title">
    <w:name w:val="Title"/>
    <w:basedOn w:val="Normal"/>
    <w:next w:val="Normal"/>
    <w:link w:val="TitleChar"/>
    <w:uiPriority w:val="10"/>
    <w:qFormat/>
    <w:rsid w:val="00C537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74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74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74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748"/>
    <w:pPr>
      <w:spacing w:before="160"/>
      <w:jc w:val="center"/>
    </w:pPr>
    <w:rPr>
      <w:i/>
      <w:iCs/>
      <w:color w:val="404040" w:themeColor="text1" w:themeTint="BF"/>
    </w:rPr>
  </w:style>
  <w:style w:type="character" w:customStyle="1" w:styleId="QuoteChar">
    <w:name w:val="Quote Char"/>
    <w:basedOn w:val="DefaultParagraphFont"/>
    <w:link w:val="Quote"/>
    <w:uiPriority w:val="29"/>
    <w:rsid w:val="00C53748"/>
    <w:rPr>
      <w:i/>
      <w:iCs/>
      <w:color w:val="404040" w:themeColor="text1" w:themeTint="BF"/>
    </w:rPr>
  </w:style>
  <w:style w:type="paragraph" w:styleId="ListParagraph">
    <w:name w:val="List Paragraph"/>
    <w:basedOn w:val="Normal"/>
    <w:uiPriority w:val="34"/>
    <w:qFormat/>
    <w:rsid w:val="00C53748"/>
    <w:pPr>
      <w:ind w:left="720"/>
      <w:contextualSpacing/>
    </w:pPr>
  </w:style>
  <w:style w:type="character" w:styleId="IntenseEmphasis">
    <w:name w:val="Intense Emphasis"/>
    <w:basedOn w:val="DefaultParagraphFont"/>
    <w:uiPriority w:val="21"/>
    <w:qFormat/>
    <w:rsid w:val="00C53748"/>
    <w:rPr>
      <w:i/>
      <w:iCs/>
      <w:color w:val="2E74B5" w:themeColor="accent1" w:themeShade="BF"/>
    </w:rPr>
  </w:style>
  <w:style w:type="paragraph" w:styleId="IntenseQuote">
    <w:name w:val="Intense Quote"/>
    <w:basedOn w:val="Normal"/>
    <w:next w:val="Normal"/>
    <w:link w:val="IntenseQuoteChar"/>
    <w:uiPriority w:val="30"/>
    <w:qFormat/>
    <w:rsid w:val="00C5374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53748"/>
    <w:rPr>
      <w:i/>
      <w:iCs/>
      <w:color w:val="2E74B5" w:themeColor="accent1" w:themeShade="BF"/>
    </w:rPr>
  </w:style>
  <w:style w:type="character" w:styleId="IntenseReference">
    <w:name w:val="Intense Reference"/>
    <w:basedOn w:val="DefaultParagraphFont"/>
    <w:uiPriority w:val="32"/>
    <w:qFormat/>
    <w:rsid w:val="00C53748"/>
    <w:rPr>
      <w:b/>
      <w:bCs/>
      <w:smallCaps/>
      <w:color w:val="2E74B5" w:themeColor="accent1" w:themeShade="BF"/>
      <w:spacing w:val="5"/>
    </w:rPr>
  </w:style>
  <w:style w:type="table" w:styleId="TableGrid">
    <w:name w:val="Table Grid"/>
    <w:basedOn w:val="TableNormal"/>
    <w:uiPriority w:val="39"/>
    <w:rsid w:val="004856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10711">
      <w:bodyDiv w:val="1"/>
      <w:marLeft w:val="0"/>
      <w:marRight w:val="0"/>
      <w:marTop w:val="0"/>
      <w:marBottom w:val="0"/>
      <w:divBdr>
        <w:top w:val="none" w:sz="0" w:space="0" w:color="auto"/>
        <w:left w:val="none" w:sz="0" w:space="0" w:color="auto"/>
        <w:bottom w:val="none" w:sz="0" w:space="0" w:color="auto"/>
        <w:right w:val="none" w:sz="0" w:space="0" w:color="auto"/>
      </w:divBdr>
    </w:div>
    <w:div w:id="277370619">
      <w:bodyDiv w:val="1"/>
      <w:marLeft w:val="0"/>
      <w:marRight w:val="0"/>
      <w:marTop w:val="0"/>
      <w:marBottom w:val="0"/>
      <w:divBdr>
        <w:top w:val="none" w:sz="0" w:space="0" w:color="auto"/>
        <w:left w:val="none" w:sz="0" w:space="0" w:color="auto"/>
        <w:bottom w:val="none" w:sz="0" w:space="0" w:color="auto"/>
        <w:right w:val="none" w:sz="0" w:space="0" w:color="auto"/>
      </w:divBdr>
    </w:div>
    <w:div w:id="417480850">
      <w:bodyDiv w:val="1"/>
      <w:marLeft w:val="0"/>
      <w:marRight w:val="0"/>
      <w:marTop w:val="0"/>
      <w:marBottom w:val="0"/>
      <w:divBdr>
        <w:top w:val="none" w:sz="0" w:space="0" w:color="auto"/>
        <w:left w:val="none" w:sz="0" w:space="0" w:color="auto"/>
        <w:bottom w:val="none" w:sz="0" w:space="0" w:color="auto"/>
        <w:right w:val="none" w:sz="0" w:space="0" w:color="auto"/>
      </w:divBdr>
    </w:div>
    <w:div w:id="912591477">
      <w:bodyDiv w:val="1"/>
      <w:marLeft w:val="0"/>
      <w:marRight w:val="0"/>
      <w:marTop w:val="0"/>
      <w:marBottom w:val="0"/>
      <w:divBdr>
        <w:top w:val="none" w:sz="0" w:space="0" w:color="auto"/>
        <w:left w:val="none" w:sz="0" w:space="0" w:color="auto"/>
        <w:bottom w:val="none" w:sz="0" w:space="0" w:color="auto"/>
        <w:right w:val="none" w:sz="0" w:space="0" w:color="auto"/>
      </w:divBdr>
    </w:div>
    <w:div w:id="1186361804">
      <w:bodyDiv w:val="1"/>
      <w:marLeft w:val="0"/>
      <w:marRight w:val="0"/>
      <w:marTop w:val="0"/>
      <w:marBottom w:val="0"/>
      <w:divBdr>
        <w:top w:val="none" w:sz="0" w:space="0" w:color="auto"/>
        <w:left w:val="none" w:sz="0" w:space="0" w:color="auto"/>
        <w:bottom w:val="none" w:sz="0" w:space="0" w:color="auto"/>
        <w:right w:val="none" w:sz="0" w:space="0" w:color="auto"/>
      </w:divBdr>
    </w:div>
    <w:div w:id="130392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1110</Words>
  <Characters>6329</Characters>
  <Application>Microsoft Office Word</Application>
  <DocSecurity>0</DocSecurity>
  <Lines>52</Lines>
  <Paragraphs>14</Paragraphs>
  <ScaleCrop>false</ScaleCrop>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4</cp:revision>
  <dcterms:created xsi:type="dcterms:W3CDTF">2025-06-14T09:33:00Z</dcterms:created>
  <dcterms:modified xsi:type="dcterms:W3CDTF">2025-07-06T09:37:00Z</dcterms:modified>
</cp:coreProperties>
</file>